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23B3" w:rsidRPr="00454AB1" w:rsidRDefault="004323B3">
      <w:pPr>
        <w:rPr>
          <w:b/>
          <w:bCs/>
          <w:lang w:val="en-US"/>
        </w:rPr>
      </w:pPr>
      <w:r w:rsidRPr="00454AB1">
        <w:rPr>
          <w:b/>
          <w:bCs/>
          <w:lang w:val="en-US"/>
        </w:rPr>
        <w:t xml:space="preserve">Lista </w:t>
      </w:r>
      <w:proofErr w:type="spellStart"/>
      <w:r w:rsidRPr="00454AB1">
        <w:rPr>
          <w:b/>
          <w:bCs/>
          <w:lang w:val="en-US"/>
        </w:rPr>
        <w:t>lucrari</w:t>
      </w:r>
      <w:proofErr w:type="spellEnd"/>
      <w:r w:rsidRPr="00454AB1">
        <w:rPr>
          <w:b/>
          <w:bCs/>
          <w:lang w:val="en-US"/>
        </w:rPr>
        <w:t xml:space="preserve"> </w:t>
      </w:r>
      <w:proofErr w:type="spellStart"/>
      <w:r w:rsidRPr="00454AB1">
        <w:rPr>
          <w:b/>
          <w:bCs/>
          <w:lang w:val="en-US"/>
        </w:rPr>
        <w:t>publicate</w:t>
      </w:r>
      <w:proofErr w:type="spellEnd"/>
      <w:r w:rsidRPr="00454AB1">
        <w:rPr>
          <w:b/>
          <w:bCs/>
          <w:lang w:val="en-US"/>
        </w:rPr>
        <w:t xml:space="preserve"> MICSESCU OLAH ANDRADA MARA</w:t>
      </w:r>
    </w:p>
    <w:p w:rsidR="004323B3" w:rsidRPr="00454AB1" w:rsidRDefault="004323B3">
      <w:pPr>
        <w:rPr>
          <w:b/>
          <w:bCs/>
          <w:lang w:val="en-US"/>
        </w:rPr>
      </w:pPr>
    </w:p>
    <w:p w:rsidR="004323B3" w:rsidRDefault="004323B3" w:rsidP="004323B3">
      <w:pPr>
        <w:pStyle w:val="ECVText"/>
        <w:spacing w:line="240" w:lineRule="auto"/>
        <w:jc w:val="both"/>
      </w:pPr>
      <w:proofErr w:type="spellStart"/>
      <w:r>
        <w:rPr>
          <w:color w:val="181818"/>
          <w:sz w:val="22"/>
          <w:szCs w:val="18"/>
        </w:rPr>
        <w:t>Relevance</w:t>
      </w:r>
      <w:proofErr w:type="spellEnd"/>
      <w:r>
        <w:rPr>
          <w:color w:val="181818"/>
          <w:sz w:val="22"/>
          <w:szCs w:val="18"/>
        </w:rPr>
        <w:t xml:space="preserve"> of </w:t>
      </w:r>
      <w:proofErr w:type="spellStart"/>
      <w:r>
        <w:rPr>
          <w:color w:val="181818"/>
          <w:sz w:val="22"/>
          <w:szCs w:val="18"/>
        </w:rPr>
        <w:t>the</w:t>
      </w:r>
      <w:proofErr w:type="spellEnd"/>
      <w:r>
        <w:rPr>
          <w:color w:val="181818"/>
          <w:sz w:val="22"/>
          <w:szCs w:val="18"/>
        </w:rPr>
        <w:t xml:space="preserve"> Cardiac </w:t>
      </w:r>
      <w:proofErr w:type="spellStart"/>
      <w:r>
        <w:rPr>
          <w:color w:val="181818"/>
          <w:sz w:val="22"/>
          <w:szCs w:val="18"/>
        </w:rPr>
        <w:t>Biomarkers</w:t>
      </w:r>
      <w:proofErr w:type="spellEnd"/>
      <w:r>
        <w:rPr>
          <w:color w:val="181818"/>
          <w:sz w:val="22"/>
          <w:szCs w:val="18"/>
        </w:rPr>
        <w:t xml:space="preserve"> in </w:t>
      </w:r>
      <w:proofErr w:type="spellStart"/>
      <w:r>
        <w:rPr>
          <w:color w:val="181818"/>
          <w:sz w:val="22"/>
          <w:szCs w:val="18"/>
        </w:rPr>
        <w:t>Children</w:t>
      </w:r>
      <w:proofErr w:type="spellEnd"/>
      <w:r>
        <w:rPr>
          <w:color w:val="181818"/>
          <w:sz w:val="22"/>
          <w:szCs w:val="18"/>
        </w:rPr>
        <w:t xml:space="preserve"> </w:t>
      </w:r>
      <w:proofErr w:type="spellStart"/>
      <w:r>
        <w:rPr>
          <w:color w:val="181818"/>
          <w:sz w:val="22"/>
          <w:szCs w:val="18"/>
        </w:rPr>
        <w:t>with</w:t>
      </w:r>
      <w:proofErr w:type="spellEnd"/>
      <w:r>
        <w:rPr>
          <w:color w:val="181818"/>
          <w:sz w:val="22"/>
          <w:szCs w:val="18"/>
        </w:rPr>
        <w:t xml:space="preserve"> </w:t>
      </w:r>
      <w:proofErr w:type="spellStart"/>
      <w:r>
        <w:rPr>
          <w:color w:val="181818"/>
          <w:sz w:val="22"/>
          <w:szCs w:val="18"/>
        </w:rPr>
        <w:t>Heart</w:t>
      </w:r>
      <w:proofErr w:type="spellEnd"/>
      <w:r>
        <w:rPr>
          <w:color w:val="181818"/>
          <w:sz w:val="22"/>
          <w:szCs w:val="18"/>
        </w:rPr>
        <w:t xml:space="preserve"> </w:t>
      </w:r>
      <w:proofErr w:type="spellStart"/>
      <w:r>
        <w:rPr>
          <w:color w:val="181818"/>
          <w:sz w:val="22"/>
          <w:szCs w:val="18"/>
        </w:rPr>
        <w:t>Disease</w:t>
      </w:r>
      <w:proofErr w:type="spellEnd"/>
      <w:r>
        <w:rPr>
          <w:color w:val="181818"/>
          <w:sz w:val="22"/>
          <w:szCs w:val="18"/>
        </w:rPr>
        <w:t xml:space="preserve"> </w:t>
      </w:r>
      <w:proofErr w:type="spellStart"/>
      <w:r>
        <w:rPr>
          <w:color w:val="181818"/>
          <w:sz w:val="22"/>
          <w:szCs w:val="18"/>
        </w:rPr>
        <w:t>Admitted</w:t>
      </w:r>
      <w:proofErr w:type="spellEnd"/>
      <w:r>
        <w:rPr>
          <w:color w:val="181818"/>
          <w:sz w:val="22"/>
          <w:szCs w:val="18"/>
        </w:rPr>
        <w:t xml:space="preserve"> for severe Cardiac</w:t>
      </w:r>
      <w:r>
        <w:rPr>
          <w:color w:val="181818"/>
          <w:sz w:val="22"/>
          <w:szCs w:val="18"/>
        </w:rPr>
        <w:t xml:space="preserve"> </w:t>
      </w:r>
      <w:proofErr w:type="spellStart"/>
      <w:r>
        <w:rPr>
          <w:color w:val="181818"/>
          <w:sz w:val="22"/>
          <w:szCs w:val="18"/>
        </w:rPr>
        <w:t>Pathology</w:t>
      </w:r>
      <w:proofErr w:type="spellEnd"/>
      <w:r>
        <w:rPr>
          <w:color w:val="181818"/>
          <w:sz w:val="22"/>
          <w:szCs w:val="18"/>
        </w:rPr>
        <w:t xml:space="preserve">, Gabriela </w:t>
      </w:r>
      <w:proofErr w:type="spellStart"/>
      <w:r>
        <w:rPr>
          <w:color w:val="181818"/>
          <w:sz w:val="22"/>
          <w:szCs w:val="18"/>
        </w:rPr>
        <w:t>Doros</w:t>
      </w:r>
      <w:proofErr w:type="spellEnd"/>
      <w:r>
        <w:rPr>
          <w:color w:val="181818"/>
          <w:sz w:val="22"/>
          <w:szCs w:val="18"/>
        </w:rPr>
        <w:t xml:space="preserve">, Cristina Olariu, </w:t>
      </w:r>
      <w:r>
        <w:rPr>
          <w:b/>
          <w:color w:val="181818"/>
          <w:sz w:val="22"/>
          <w:szCs w:val="18"/>
        </w:rPr>
        <w:t>Andrada Mara Ardelean</w:t>
      </w:r>
      <w:r>
        <w:rPr>
          <w:color w:val="181818"/>
          <w:sz w:val="22"/>
          <w:szCs w:val="18"/>
        </w:rPr>
        <w:t xml:space="preserve">, Ramona Stroescu, Mihai Gafencu. Revista de Chimie, </w:t>
      </w:r>
      <w:proofErr w:type="spellStart"/>
      <w:r>
        <w:rPr>
          <w:color w:val="181818"/>
          <w:sz w:val="22"/>
          <w:szCs w:val="18"/>
        </w:rPr>
        <w:t>Apryl</w:t>
      </w:r>
      <w:proofErr w:type="spellEnd"/>
      <w:r>
        <w:rPr>
          <w:color w:val="181818"/>
          <w:sz w:val="22"/>
          <w:szCs w:val="18"/>
        </w:rPr>
        <w:t xml:space="preserve"> 2017, Vol. 68, </w:t>
      </w:r>
      <w:proofErr w:type="spellStart"/>
      <w:r>
        <w:rPr>
          <w:color w:val="181818"/>
          <w:sz w:val="22"/>
          <w:szCs w:val="18"/>
        </w:rPr>
        <w:t>no</w:t>
      </w:r>
      <w:proofErr w:type="spellEnd"/>
      <w:r>
        <w:rPr>
          <w:color w:val="181818"/>
          <w:sz w:val="22"/>
          <w:szCs w:val="18"/>
        </w:rPr>
        <w:t xml:space="preserve">. 4, pag. 748-753, </w:t>
      </w:r>
      <w:r>
        <w:rPr>
          <w:b/>
          <w:color w:val="181818"/>
          <w:sz w:val="22"/>
          <w:szCs w:val="18"/>
        </w:rPr>
        <w:t>IF</w:t>
      </w:r>
      <w:r>
        <w:rPr>
          <w:color w:val="181818"/>
          <w:sz w:val="22"/>
          <w:szCs w:val="18"/>
        </w:rPr>
        <w:t xml:space="preserve"> </w:t>
      </w:r>
      <w:r>
        <w:rPr>
          <w:b/>
          <w:color w:val="181818"/>
          <w:sz w:val="22"/>
          <w:szCs w:val="18"/>
        </w:rPr>
        <w:t>0.956</w:t>
      </w:r>
    </w:p>
    <w:p w:rsidR="004323B3" w:rsidRDefault="004323B3" w:rsidP="004323B3">
      <w:pPr>
        <w:pStyle w:val="ECVText"/>
        <w:spacing w:line="240" w:lineRule="auto"/>
        <w:ind w:left="2836" w:hanging="1411"/>
        <w:jc w:val="both"/>
        <w:rPr>
          <w:b/>
          <w:color w:val="181818"/>
          <w:sz w:val="22"/>
          <w:szCs w:val="18"/>
        </w:rPr>
      </w:pPr>
    </w:p>
    <w:p w:rsidR="004323B3" w:rsidRDefault="004323B3" w:rsidP="004323B3">
      <w:pPr>
        <w:pStyle w:val="ECVText"/>
        <w:spacing w:line="240" w:lineRule="auto"/>
        <w:jc w:val="both"/>
      </w:pPr>
      <w:proofErr w:type="spellStart"/>
      <w:r>
        <w:rPr>
          <w:sz w:val="22"/>
          <w:szCs w:val="18"/>
        </w:rPr>
        <w:t>Very</w:t>
      </w:r>
      <w:proofErr w:type="spellEnd"/>
      <w:r>
        <w:rPr>
          <w:sz w:val="22"/>
          <w:szCs w:val="18"/>
        </w:rPr>
        <w:t xml:space="preserve"> rare </w:t>
      </w:r>
      <w:proofErr w:type="spellStart"/>
      <w:r>
        <w:rPr>
          <w:sz w:val="22"/>
          <w:szCs w:val="18"/>
        </w:rPr>
        <w:t>association</w:t>
      </w:r>
      <w:proofErr w:type="spellEnd"/>
      <w:r>
        <w:rPr>
          <w:sz w:val="22"/>
          <w:szCs w:val="18"/>
        </w:rPr>
        <w:t xml:space="preserve"> of </w:t>
      </w:r>
      <w:proofErr w:type="spellStart"/>
      <w:r>
        <w:rPr>
          <w:sz w:val="22"/>
          <w:szCs w:val="18"/>
        </w:rPr>
        <w:t>hypertrophic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cardiomiopathy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with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myocardial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crypts</w:t>
      </w:r>
      <w:proofErr w:type="spellEnd"/>
      <w:r>
        <w:rPr>
          <w:sz w:val="22"/>
          <w:szCs w:val="18"/>
        </w:rPr>
        <w:t xml:space="preserve">, </w:t>
      </w:r>
      <w:proofErr w:type="spellStart"/>
      <w:r>
        <w:rPr>
          <w:sz w:val="22"/>
          <w:szCs w:val="18"/>
        </w:rPr>
        <w:t>noncompaction</w:t>
      </w:r>
      <w:proofErr w:type="spellEnd"/>
      <w:r>
        <w:rPr>
          <w:sz w:val="22"/>
          <w:szCs w:val="18"/>
        </w:rPr>
        <w:t xml:space="preserve"> of </w:t>
      </w:r>
      <w:proofErr w:type="spellStart"/>
      <w:r>
        <w:rPr>
          <w:sz w:val="22"/>
          <w:szCs w:val="18"/>
        </w:rPr>
        <w:t>the</w:t>
      </w:r>
      <w:proofErr w:type="spellEnd"/>
      <w:r>
        <w:rPr>
          <w:sz w:val="22"/>
          <w:szCs w:val="18"/>
        </w:rPr>
        <w:t xml:space="preserve"> left </w:t>
      </w:r>
      <w:proofErr w:type="spellStart"/>
      <w:r>
        <w:rPr>
          <w:sz w:val="22"/>
          <w:szCs w:val="18"/>
        </w:rPr>
        <w:t>ventricle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and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myocardial</w:t>
      </w:r>
      <w:proofErr w:type="spellEnd"/>
      <w:r>
        <w:rPr>
          <w:sz w:val="22"/>
          <w:szCs w:val="18"/>
        </w:rPr>
        <w:t xml:space="preserve"> bridge in a </w:t>
      </w:r>
      <w:proofErr w:type="spellStart"/>
      <w:r>
        <w:rPr>
          <w:sz w:val="22"/>
          <w:szCs w:val="18"/>
        </w:rPr>
        <w:t>girl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from</w:t>
      </w:r>
      <w:proofErr w:type="spellEnd"/>
      <w:r>
        <w:rPr>
          <w:sz w:val="22"/>
          <w:szCs w:val="18"/>
        </w:rPr>
        <w:t xml:space="preserve"> a </w:t>
      </w:r>
      <w:proofErr w:type="spellStart"/>
      <w:r>
        <w:rPr>
          <w:sz w:val="22"/>
          <w:szCs w:val="18"/>
        </w:rPr>
        <w:t>family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with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sudden</w:t>
      </w:r>
      <w:proofErr w:type="spellEnd"/>
      <w:r>
        <w:rPr>
          <w:sz w:val="22"/>
          <w:szCs w:val="18"/>
        </w:rPr>
        <w:t xml:space="preserve"> cardiac </w:t>
      </w:r>
      <w:proofErr w:type="spellStart"/>
      <w:r>
        <w:rPr>
          <w:sz w:val="22"/>
          <w:szCs w:val="18"/>
        </w:rPr>
        <w:t>deaths.Doros</w:t>
      </w:r>
      <w:proofErr w:type="spellEnd"/>
      <w:r>
        <w:rPr>
          <w:sz w:val="22"/>
          <w:szCs w:val="18"/>
        </w:rPr>
        <w:t xml:space="preserve"> G., </w:t>
      </w:r>
      <w:proofErr w:type="spellStart"/>
      <w:r>
        <w:rPr>
          <w:sz w:val="22"/>
          <w:szCs w:val="18"/>
        </w:rPr>
        <w:t>Popoiu</w:t>
      </w:r>
      <w:proofErr w:type="spellEnd"/>
      <w:r>
        <w:rPr>
          <w:sz w:val="22"/>
          <w:szCs w:val="18"/>
        </w:rPr>
        <w:t xml:space="preserve"> A., Russu G., Olariu C., </w:t>
      </w:r>
      <w:r>
        <w:rPr>
          <w:b/>
          <w:sz w:val="22"/>
          <w:szCs w:val="18"/>
        </w:rPr>
        <w:t>Ardelean A.,</w:t>
      </w:r>
      <w:r>
        <w:rPr>
          <w:sz w:val="22"/>
          <w:szCs w:val="18"/>
        </w:rPr>
        <w:t xml:space="preserve"> Gafencu M., </w:t>
      </w:r>
      <w:proofErr w:type="spellStart"/>
      <w:r>
        <w:rPr>
          <w:sz w:val="22"/>
          <w:szCs w:val="18"/>
        </w:rPr>
        <w:t>Miclaus</w:t>
      </w:r>
      <w:proofErr w:type="spellEnd"/>
      <w:r>
        <w:rPr>
          <w:sz w:val="22"/>
          <w:szCs w:val="18"/>
        </w:rPr>
        <w:t xml:space="preserve"> G. 51th </w:t>
      </w:r>
      <w:proofErr w:type="spellStart"/>
      <w:r>
        <w:rPr>
          <w:sz w:val="22"/>
          <w:szCs w:val="18"/>
        </w:rPr>
        <w:t>annual</w:t>
      </w:r>
      <w:proofErr w:type="spellEnd"/>
      <w:r>
        <w:rPr>
          <w:sz w:val="22"/>
          <w:szCs w:val="18"/>
        </w:rPr>
        <w:t xml:space="preserve"> Meeting of </w:t>
      </w:r>
      <w:proofErr w:type="spellStart"/>
      <w:r>
        <w:rPr>
          <w:sz w:val="22"/>
          <w:szCs w:val="18"/>
        </w:rPr>
        <w:t>the</w:t>
      </w:r>
      <w:proofErr w:type="spellEnd"/>
      <w:r>
        <w:rPr>
          <w:sz w:val="22"/>
          <w:szCs w:val="18"/>
        </w:rPr>
        <w:t xml:space="preserve"> Association for European </w:t>
      </w:r>
      <w:proofErr w:type="spellStart"/>
      <w:r>
        <w:rPr>
          <w:sz w:val="22"/>
          <w:szCs w:val="18"/>
        </w:rPr>
        <w:t>Paediatric</w:t>
      </w:r>
      <w:proofErr w:type="spellEnd"/>
      <w:r>
        <w:rPr>
          <w:sz w:val="22"/>
          <w:szCs w:val="18"/>
        </w:rPr>
        <w:t xml:space="preserve">  </w:t>
      </w:r>
      <w:proofErr w:type="spellStart"/>
      <w:r>
        <w:rPr>
          <w:sz w:val="22"/>
          <w:szCs w:val="18"/>
        </w:rPr>
        <w:t>and</w:t>
      </w:r>
      <w:proofErr w:type="spellEnd"/>
      <w:r>
        <w:rPr>
          <w:sz w:val="22"/>
          <w:szCs w:val="18"/>
        </w:rPr>
        <w:t xml:space="preserve"> Congenital </w:t>
      </w:r>
      <w:proofErr w:type="spellStart"/>
      <w:r>
        <w:rPr>
          <w:sz w:val="22"/>
          <w:szCs w:val="18"/>
        </w:rPr>
        <w:t>Cardiology</w:t>
      </w:r>
      <w:proofErr w:type="spellEnd"/>
      <w:r>
        <w:rPr>
          <w:sz w:val="22"/>
          <w:szCs w:val="18"/>
        </w:rPr>
        <w:t xml:space="preserve"> AEPC, Lyon , France, 29 </w:t>
      </w:r>
      <w:proofErr w:type="spellStart"/>
      <w:r>
        <w:rPr>
          <w:sz w:val="22"/>
          <w:szCs w:val="18"/>
        </w:rPr>
        <w:t>March</w:t>
      </w:r>
      <w:proofErr w:type="spellEnd"/>
      <w:r>
        <w:rPr>
          <w:sz w:val="22"/>
          <w:szCs w:val="18"/>
        </w:rPr>
        <w:t xml:space="preserve"> – 1 april 2017. </w:t>
      </w:r>
      <w:proofErr w:type="spellStart"/>
      <w:r>
        <w:rPr>
          <w:sz w:val="22"/>
          <w:szCs w:val="18"/>
        </w:rPr>
        <w:t>Cardiology</w:t>
      </w:r>
      <w:proofErr w:type="spellEnd"/>
      <w:r>
        <w:rPr>
          <w:sz w:val="22"/>
          <w:szCs w:val="18"/>
        </w:rPr>
        <w:t xml:space="preserve"> in </w:t>
      </w:r>
      <w:proofErr w:type="spellStart"/>
      <w:r>
        <w:rPr>
          <w:sz w:val="22"/>
          <w:szCs w:val="18"/>
        </w:rPr>
        <w:t>the</w:t>
      </w:r>
      <w:proofErr w:type="spellEnd"/>
      <w:r>
        <w:rPr>
          <w:sz w:val="22"/>
          <w:szCs w:val="18"/>
        </w:rPr>
        <w:t xml:space="preserve"> Young, May 2017, Vol. 27, </w:t>
      </w:r>
      <w:proofErr w:type="spellStart"/>
      <w:r>
        <w:rPr>
          <w:sz w:val="22"/>
          <w:szCs w:val="18"/>
        </w:rPr>
        <w:t>Suppll</w:t>
      </w:r>
      <w:proofErr w:type="spellEnd"/>
      <w:r>
        <w:rPr>
          <w:sz w:val="22"/>
          <w:szCs w:val="18"/>
        </w:rPr>
        <w:t xml:space="preserve"> S2, pag 142.</w:t>
      </w:r>
    </w:p>
    <w:p w:rsidR="004323B3" w:rsidRDefault="004323B3" w:rsidP="004323B3">
      <w:pPr>
        <w:pStyle w:val="ECVText"/>
        <w:spacing w:line="240" w:lineRule="auto"/>
        <w:ind w:left="2836"/>
        <w:jc w:val="both"/>
        <w:rPr>
          <w:sz w:val="22"/>
          <w:szCs w:val="18"/>
        </w:rPr>
      </w:pPr>
    </w:p>
    <w:p w:rsidR="004323B3" w:rsidRDefault="004323B3" w:rsidP="004323B3">
      <w:pPr>
        <w:pStyle w:val="ECVText"/>
        <w:spacing w:line="240" w:lineRule="auto"/>
        <w:jc w:val="both"/>
      </w:pP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Myocarditis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mimiking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acute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myocardial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infarction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with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normal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coronary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arteries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minca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in an adolescent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with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duchenne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disease,G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.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Doros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, A.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Popoiu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, A.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Ionac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, C. Olariu, </w:t>
      </w:r>
      <w:r>
        <w:rPr>
          <w:rStyle w:val="Strong"/>
          <w:sz w:val="22"/>
          <w:szCs w:val="18"/>
          <w:shd w:val="clear" w:color="auto" w:fill="FFFFFF"/>
        </w:rPr>
        <w:t>A. Ardelean</w:t>
      </w:r>
      <w:r>
        <w:rPr>
          <w:rStyle w:val="Strong"/>
          <w:b w:val="0"/>
          <w:sz w:val="22"/>
          <w:szCs w:val="18"/>
          <w:shd w:val="clear" w:color="auto" w:fill="FFFFFF"/>
        </w:rPr>
        <w:t xml:space="preserve">, M. Gafencu, G.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Miclaus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>.  8</w:t>
      </w:r>
      <w:r>
        <w:rPr>
          <w:rStyle w:val="Strong"/>
          <w:b w:val="0"/>
          <w:sz w:val="22"/>
          <w:szCs w:val="18"/>
          <w:shd w:val="clear" w:color="auto" w:fill="FFFFFF"/>
          <w:vertAlign w:val="superscript"/>
        </w:rPr>
        <w:t>th</w:t>
      </w:r>
      <w:r>
        <w:rPr>
          <w:rStyle w:val="Strong"/>
          <w:b w:val="0"/>
          <w:sz w:val="22"/>
          <w:szCs w:val="18"/>
          <w:shd w:val="clear" w:color="auto" w:fill="FFFFFF"/>
        </w:rPr>
        <w:t xml:space="preserve"> EUROPEDIATRICS CONGRESS, BUCHAREST, 7-10 JUNE2017</w:t>
      </w:r>
    </w:p>
    <w:p w:rsidR="004323B3" w:rsidRDefault="004323B3" w:rsidP="004323B3">
      <w:pPr>
        <w:pStyle w:val="ECVText"/>
        <w:spacing w:line="240" w:lineRule="auto"/>
        <w:ind w:left="2836"/>
        <w:jc w:val="both"/>
      </w:pPr>
    </w:p>
    <w:p w:rsidR="004323B3" w:rsidRDefault="004323B3" w:rsidP="004323B3">
      <w:pPr>
        <w:pStyle w:val="ECVText"/>
        <w:spacing w:line="240" w:lineRule="auto"/>
        <w:jc w:val="both"/>
      </w:pPr>
      <w:r>
        <w:rPr>
          <w:rStyle w:val="Strong"/>
          <w:b w:val="0"/>
          <w:sz w:val="22"/>
          <w:szCs w:val="18"/>
          <w:shd w:val="clear" w:color="auto" w:fill="FFFFFF"/>
        </w:rPr>
        <w:t xml:space="preserve">Severe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coronary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complications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in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two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patients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with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kawasaki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disease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: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giant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aneurysm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of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the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lad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with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thrombus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formation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associated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with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medium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aneurysm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of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the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rca</w:t>
      </w:r>
      <w:proofErr w:type="spellEnd"/>
      <w:r>
        <w:rPr>
          <w:rStyle w:val="Strong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and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fibrotic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thickeming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of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the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proxymal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lad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. G.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Doros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, A.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Popoiu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, G. </w:t>
      </w:r>
      <w:proofErr w:type="spellStart"/>
      <w:r>
        <w:rPr>
          <w:rStyle w:val="Strong"/>
          <w:b w:val="0"/>
          <w:sz w:val="22"/>
          <w:szCs w:val="18"/>
          <w:shd w:val="clear" w:color="auto" w:fill="FFFFFF"/>
        </w:rPr>
        <w:t>Miclaus</w:t>
      </w:r>
      <w:proofErr w:type="spellEnd"/>
      <w:r>
        <w:rPr>
          <w:rStyle w:val="Strong"/>
          <w:b w:val="0"/>
          <w:sz w:val="22"/>
          <w:szCs w:val="18"/>
          <w:shd w:val="clear" w:color="auto" w:fill="FFFFFF"/>
        </w:rPr>
        <w:t xml:space="preserve">,  C. Olariu, </w:t>
      </w:r>
      <w:r>
        <w:rPr>
          <w:rStyle w:val="Strong"/>
          <w:sz w:val="22"/>
          <w:szCs w:val="18"/>
          <w:shd w:val="clear" w:color="auto" w:fill="FFFFFF"/>
        </w:rPr>
        <w:t>A. Ardelean</w:t>
      </w:r>
      <w:r>
        <w:rPr>
          <w:rStyle w:val="Strong"/>
          <w:b w:val="0"/>
          <w:sz w:val="22"/>
          <w:szCs w:val="18"/>
          <w:shd w:val="clear" w:color="auto" w:fill="FFFFFF"/>
        </w:rPr>
        <w:t>, M. Gafencu..  8</w:t>
      </w:r>
      <w:r>
        <w:rPr>
          <w:rStyle w:val="Strong"/>
          <w:b w:val="0"/>
          <w:sz w:val="22"/>
          <w:szCs w:val="18"/>
          <w:shd w:val="clear" w:color="auto" w:fill="FFFFFF"/>
          <w:vertAlign w:val="superscript"/>
        </w:rPr>
        <w:t>th</w:t>
      </w:r>
      <w:r>
        <w:rPr>
          <w:rStyle w:val="Strong"/>
          <w:b w:val="0"/>
          <w:sz w:val="22"/>
          <w:szCs w:val="18"/>
          <w:shd w:val="clear" w:color="auto" w:fill="FFFFFF"/>
        </w:rPr>
        <w:t xml:space="preserve"> EUROPEDIATRICS CONGRESS, BUCHAREST, 7-10 JUNE2017</w:t>
      </w:r>
    </w:p>
    <w:p w:rsidR="004323B3" w:rsidRDefault="004323B3" w:rsidP="004323B3">
      <w:pPr>
        <w:pStyle w:val="ECVText"/>
        <w:spacing w:line="240" w:lineRule="auto"/>
        <w:ind w:left="2836"/>
        <w:jc w:val="both"/>
      </w:pPr>
    </w:p>
    <w:p w:rsidR="004323B3" w:rsidRDefault="004323B3" w:rsidP="004323B3">
      <w:pPr>
        <w:pStyle w:val="ECVText"/>
        <w:spacing w:line="240" w:lineRule="auto"/>
        <w:jc w:val="both"/>
      </w:pPr>
      <w:proofErr w:type="spellStart"/>
      <w:r>
        <w:rPr>
          <w:sz w:val="22"/>
          <w:szCs w:val="18"/>
        </w:rPr>
        <w:t>Importance</w:t>
      </w:r>
      <w:proofErr w:type="spellEnd"/>
      <w:r>
        <w:rPr>
          <w:sz w:val="22"/>
          <w:szCs w:val="18"/>
        </w:rPr>
        <w:t xml:space="preserve"> of </w:t>
      </w:r>
      <w:proofErr w:type="spellStart"/>
      <w:r>
        <w:rPr>
          <w:sz w:val="22"/>
          <w:szCs w:val="18"/>
        </w:rPr>
        <w:t>good</w:t>
      </w:r>
      <w:proofErr w:type="spellEnd"/>
      <w:r>
        <w:rPr>
          <w:sz w:val="22"/>
          <w:szCs w:val="18"/>
        </w:rPr>
        <w:t xml:space="preserve"> quality </w:t>
      </w:r>
      <w:proofErr w:type="spellStart"/>
      <w:r>
        <w:rPr>
          <w:sz w:val="22"/>
          <w:szCs w:val="18"/>
        </w:rPr>
        <w:t>imaging</w:t>
      </w:r>
      <w:proofErr w:type="spellEnd"/>
      <w:r>
        <w:rPr>
          <w:sz w:val="22"/>
          <w:szCs w:val="18"/>
        </w:rPr>
        <w:t xml:space="preserve"> in ALCAPA. Anca </w:t>
      </w:r>
      <w:proofErr w:type="spellStart"/>
      <w:r>
        <w:rPr>
          <w:sz w:val="22"/>
          <w:szCs w:val="18"/>
        </w:rPr>
        <w:t>Popoiu</w:t>
      </w:r>
      <w:proofErr w:type="spellEnd"/>
      <w:r>
        <w:rPr>
          <w:sz w:val="22"/>
          <w:szCs w:val="18"/>
        </w:rPr>
        <w:t xml:space="preserve">, C. Olariu, </w:t>
      </w:r>
      <w:r>
        <w:rPr>
          <w:b/>
          <w:sz w:val="22"/>
          <w:szCs w:val="18"/>
        </w:rPr>
        <w:t xml:space="preserve">M. Ardelean, </w:t>
      </w:r>
      <w:r>
        <w:rPr>
          <w:sz w:val="22"/>
          <w:szCs w:val="18"/>
        </w:rPr>
        <w:t xml:space="preserve">G. </w:t>
      </w:r>
      <w:proofErr w:type="spellStart"/>
      <w:r>
        <w:rPr>
          <w:sz w:val="22"/>
          <w:szCs w:val="18"/>
        </w:rPr>
        <w:t>Doros</w:t>
      </w:r>
      <w:proofErr w:type="spellEnd"/>
      <w:r>
        <w:rPr>
          <w:sz w:val="22"/>
          <w:szCs w:val="18"/>
        </w:rPr>
        <w:t xml:space="preserve">. Prima </w:t>
      </w:r>
      <w:proofErr w:type="spellStart"/>
      <w:r>
        <w:rPr>
          <w:sz w:val="22"/>
          <w:szCs w:val="18"/>
        </w:rPr>
        <w:t>Conferinta</w:t>
      </w:r>
      <w:proofErr w:type="spellEnd"/>
      <w:r>
        <w:rPr>
          <w:sz w:val="22"/>
          <w:szCs w:val="18"/>
        </w:rPr>
        <w:t xml:space="preserve"> Progrese in Cardiologie si Chirurgie Cardiovasculara, cu participare </w:t>
      </w:r>
      <w:proofErr w:type="spellStart"/>
      <w:r>
        <w:rPr>
          <w:sz w:val="22"/>
          <w:szCs w:val="18"/>
        </w:rPr>
        <w:t>internationala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impreuna</w:t>
      </w:r>
      <w:proofErr w:type="spellEnd"/>
      <w:r>
        <w:rPr>
          <w:sz w:val="22"/>
          <w:szCs w:val="18"/>
        </w:rPr>
        <w:t xml:space="preserve"> cu Al II-lea Simpozion de Cardiologie si Chirurgie Cardiovasculara Pediatrica, Cluj Napoca, 25-27 Mai 2017. Vol. </w:t>
      </w:r>
      <w:proofErr w:type="spellStart"/>
      <w:r>
        <w:rPr>
          <w:sz w:val="22"/>
          <w:szCs w:val="18"/>
        </w:rPr>
        <w:t>Rez</w:t>
      </w:r>
      <w:proofErr w:type="spellEnd"/>
      <w:r>
        <w:rPr>
          <w:sz w:val="22"/>
          <w:szCs w:val="18"/>
        </w:rPr>
        <w:t xml:space="preserve">, Clujul Medical, </w:t>
      </w:r>
      <w:proofErr w:type="spellStart"/>
      <w:r>
        <w:rPr>
          <w:sz w:val="22"/>
          <w:szCs w:val="18"/>
        </w:rPr>
        <w:t>Progress</w:t>
      </w:r>
      <w:proofErr w:type="spellEnd"/>
      <w:r>
        <w:rPr>
          <w:sz w:val="22"/>
          <w:szCs w:val="18"/>
        </w:rPr>
        <w:t xml:space="preserve"> in </w:t>
      </w:r>
      <w:proofErr w:type="spellStart"/>
      <w:r>
        <w:rPr>
          <w:sz w:val="22"/>
          <w:szCs w:val="18"/>
        </w:rPr>
        <w:t>Cardiology</w:t>
      </w:r>
      <w:proofErr w:type="spellEnd"/>
      <w:r>
        <w:rPr>
          <w:sz w:val="22"/>
          <w:szCs w:val="18"/>
        </w:rPr>
        <w:t xml:space="preserve"> </w:t>
      </w:r>
      <w:proofErr w:type="spellStart"/>
      <w:r>
        <w:rPr>
          <w:sz w:val="22"/>
          <w:szCs w:val="18"/>
        </w:rPr>
        <w:t>and</w:t>
      </w:r>
      <w:proofErr w:type="spellEnd"/>
      <w:r>
        <w:rPr>
          <w:sz w:val="22"/>
          <w:szCs w:val="18"/>
        </w:rPr>
        <w:t xml:space="preserve"> Cardiovascular </w:t>
      </w:r>
      <w:proofErr w:type="spellStart"/>
      <w:r>
        <w:rPr>
          <w:sz w:val="22"/>
          <w:szCs w:val="18"/>
        </w:rPr>
        <w:t>Surgery</w:t>
      </w:r>
      <w:proofErr w:type="spellEnd"/>
      <w:r>
        <w:rPr>
          <w:sz w:val="22"/>
          <w:szCs w:val="18"/>
        </w:rPr>
        <w:t xml:space="preserve">. 25th -27th May 2017, Vol. 90, </w:t>
      </w:r>
      <w:proofErr w:type="spellStart"/>
      <w:r>
        <w:rPr>
          <w:sz w:val="22"/>
          <w:szCs w:val="18"/>
        </w:rPr>
        <w:t>Suppl</w:t>
      </w:r>
      <w:proofErr w:type="spellEnd"/>
      <w:r>
        <w:rPr>
          <w:sz w:val="22"/>
          <w:szCs w:val="18"/>
        </w:rPr>
        <w:t xml:space="preserve"> 4 2017, pag. S30</w:t>
      </w:r>
    </w:p>
    <w:p w:rsidR="004323B3" w:rsidRDefault="004323B3" w:rsidP="004323B3">
      <w:pPr>
        <w:pStyle w:val="ECVText"/>
        <w:spacing w:line="240" w:lineRule="auto"/>
        <w:ind w:left="2836"/>
        <w:jc w:val="both"/>
        <w:rPr>
          <w:sz w:val="22"/>
          <w:szCs w:val="18"/>
        </w:rPr>
      </w:pPr>
    </w:p>
    <w:p w:rsidR="004323B3" w:rsidRPr="00C031D9" w:rsidRDefault="004323B3" w:rsidP="004323B3">
      <w:pPr>
        <w:pStyle w:val="ECVText"/>
        <w:spacing w:line="240" w:lineRule="auto"/>
        <w:jc w:val="both"/>
        <w:rPr>
          <w:sz w:val="22"/>
          <w:szCs w:val="18"/>
        </w:rPr>
      </w:pPr>
      <w:r w:rsidRPr="00C031D9">
        <w:rPr>
          <w:sz w:val="22"/>
          <w:szCs w:val="18"/>
        </w:rPr>
        <w:t xml:space="preserve">Cardiovascular </w:t>
      </w:r>
      <w:proofErr w:type="spellStart"/>
      <w:r w:rsidRPr="00C031D9">
        <w:rPr>
          <w:sz w:val="22"/>
          <w:szCs w:val="18"/>
        </w:rPr>
        <w:t>involvement</w:t>
      </w:r>
      <w:proofErr w:type="spellEnd"/>
      <w:r w:rsidRPr="00C031D9">
        <w:rPr>
          <w:sz w:val="22"/>
          <w:szCs w:val="18"/>
        </w:rPr>
        <w:t xml:space="preserve"> of Kawasaki </w:t>
      </w:r>
      <w:proofErr w:type="spellStart"/>
      <w:r w:rsidRPr="00C031D9">
        <w:rPr>
          <w:sz w:val="22"/>
          <w:szCs w:val="18"/>
        </w:rPr>
        <w:t>disease</w:t>
      </w:r>
      <w:proofErr w:type="spellEnd"/>
      <w:r w:rsidRPr="00C031D9">
        <w:rPr>
          <w:sz w:val="22"/>
          <w:szCs w:val="18"/>
        </w:rPr>
        <w:t xml:space="preserve"> in </w:t>
      </w:r>
      <w:proofErr w:type="spellStart"/>
      <w:r w:rsidRPr="00C031D9">
        <w:rPr>
          <w:sz w:val="22"/>
          <w:szCs w:val="18"/>
        </w:rPr>
        <w:t>the</w:t>
      </w:r>
      <w:proofErr w:type="spellEnd"/>
      <w:r w:rsidRPr="00C031D9">
        <w:rPr>
          <w:sz w:val="22"/>
          <w:szCs w:val="18"/>
        </w:rPr>
        <w:t xml:space="preserve"> </w:t>
      </w:r>
      <w:proofErr w:type="spellStart"/>
      <w:r w:rsidRPr="00C031D9">
        <w:rPr>
          <w:sz w:val="22"/>
          <w:szCs w:val="18"/>
        </w:rPr>
        <w:t>west</w:t>
      </w:r>
      <w:proofErr w:type="spellEnd"/>
      <w:r w:rsidRPr="00C031D9">
        <w:rPr>
          <w:sz w:val="22"/>
          <w:szCs w:val="18"/>
        </w:rPr>
        <w:t xml:space="preserve"> part of Romania, </w:t>
      </w:r>
      <w:proofErr w:type="spellStart"/>
      <w:r w:rsidRPr="00C031D9">
        <w:rPr>
          <w:sz w:val="22"/>
          <w:szCs w:val="18"/>
        </w:rPr>
        <w:t>Doros</w:t>
      </w:r>
      <w:proofErr w:type="spellEnd"/>
      <w:r w:rsidRPr="00C031D9">
        <w:rPr>
          <w:sz w:val="22"/>
          <w:szCs w:val="18"/>
        </w:rPr>
        <w:t xml:space="preserve"> G, Stroescu R, Olariu C, </w:t>
      </w:r>
      <w:r w:rsidRPr="00C031D9">
        <w:rPr>
          <w:b/>
          <w:bCs/>
          <w:sz w:val="22"/>
          <w:szCs w:val="18"/>
        </w:rPr>
        <w:t>Ardelean AM,</w:t>
      </w:r>
      <w:r w:rsidRPr="00C031D9">
        <w:rPr>
          <w:sz w:val="22"/>
          <w:szCs w:val="18"/>
        </w:rPr>
        <w:t xml:space="preserve"> Gafencu M, Jurnalul Pediatrului. 2017;XX,(77-78):18-23.</w:t>
      </w:r>
    </w:p>
    <w:p w:rsidR="004323B3" w:rsidRDefault="004323B3" w:rsidP="004323B3">
      <w:pPr>
        <w:pStyle w:val="ECVText"/>
        <w:spacing w:line="240" w:lineRule="auto"/>
        <w:ind w:left="2836"/>
        <w:jc w:val="both"/>
        <w:rPr>
          <w:sz w:val="22"/>
          <w:szCs w:val="18"/>
        </w:rPr>
      </w:pPr>
    </w:p>
    <w:p w:rsidR="004323B3" w:rsidRPr="00C031D9" w:rsidRDefault="004323B3" w:rsidP="004323B3">
      <w:pPr>
        <w:rPr>
          <w:lang w:val="en-US"/>
        </w:rPr>
      </w:pPr>
      <w:r>
        <w:rPr>
          <w:rFonts w:cs="Arial"/>
          <w:sz w:val="22"/>
          <w:szCs w:val="18"/>
        </w:rPr>
        <w:t xml:space="preserve">Patologia aortei la sugar, copil si adolescent.G. Doros. A. Popoiu, C. Olariu, A. </w:t>
      </w:r>
      <w:r>
        <w:rPr>
          <w:rFonts w:cs="Arial"/>
          <w:b/>
          <w:sz w:val="22"/>
          <w:szCs w:val="18"/>
        </w:rPr>
        <w:t>Ardelean. M</w:t>
      </w:r>
      <w:r>
        <w:rPr>
          <w:rFonts w:cs="Arial"/>
          <w:sz w:val="22"/>
          <w:szCs w:val="18"/>
        </w:rPr>
        <w:t xml:space="preserve">. Gafencu. Conferinta Nationala a Grupurilor de Lucru SRC, Sibiu, 4-6 Mai 2017. </w:t>
      </w:r>
      <w:r>
        <w:rPr>
          <w:sz w:val="18"/>
          <w:szCs w:val="18"/>
        </w:rPr>
        <w:t>Progra</w:t>
      </w:r>
      <w:r>
        <w:rPr>
          <w:sz w:val="18"/>
          <w:szCs w:val="18"/>
          <w:lang w:val="en-GB"/>
        </w:rPr>
        <w:t>m</w:t>
      </w:r>
    </w:p>
    <w:p w:rsidR="004323B3" w:rsidRDefault="004323B3" w:rsidP="004323B3">
      <w:pPr>
        <w:ind w:left="2832" w:firstLine="4"/>
      </w:pPr>
    </w:p>
    <w:p w:rsidR="004323B3" w:rsidRDefault="004323B3" w:rsidP="004323B3">
      <w:pPr>
        <w:tabs>
          <w:tab w:val="left" w:pos="142"/>
        </w:tabs>
        <w:spacing w:line="320" w:lineRule="atLeast"/>
        <w:jc w:val="both"/>
      </w:pPr>
      <w:r>
        <w:rPr>
          <w:sz w:val="22"/>
          <w:szCs w:val="22"/>
        </w:rPr>
        <w:t>Marfan Syndrome In Infancy – A Rare Condition With Poor Prognosis</w:t>
      </w:r>
      <w:r>
        <w:rPr>
          <w:lang w:val="en-US"/>
        </w:rPr>
        <w:t xml:space="preserve"> </w:t>
      </w:r>
      <w:r>
        <w:rPr>
          <w:sz w:val="22"/>
          <w:szCs w:val="22"/>
        </w:rPr>
        <w:t>G Doros, M Gafencu, A Popoiu, C Olariu, R Isac, R Stroescu, A Stoica-Iakab, A. Vartop, M. Murariu, R Steflea, M Pop,</w:t>
      </w:r>
      <w:r>
        <w:rPr>
          <w:b/>
          <w:bCs/>
          <w:sz w:val="22"/>
          <w:szCs w:val="22"/>
        </w:rPr>
        <w:t xml:space="preserve"> AM Ardelean</w:t>
      </w:r>
      <w:r>
        <w:t xml:space="preserve"> </w:t>
      </w:r>
      <w:r>
        <w:rPr>
          <w:sz w:val="22"/>
          <w:szCs w:val="22"/>
        </w:rPr>
        <w:t>Jurnalul Pediatrului – Year XXII, vol XXII, nr 85-85, January-June 2019 ISSN 2065 – 4855;</w:t>
      </w:r>
      <w:r>
        <w:t xml:space="preserve"> </w:t>
      </w:r>
    </w:p>
    <w:p w:rsidR="004323B3" w:rsidRDefault="004323B3" w:rsidP="004323B3">
      <w:pPr>
        <w:tabs>
          <w:tab w:val="left" w:pos="142"/>
        </w:tabs>
        <w:spacing w:line="320" w:lineRule="atLeast"/>
        <w:jc w:val="both"/>
        <w:rPr>
          <w:sz w:val="22"/>
          <w:szCs w:val="22"/>
          <w:lang w:val="en-GB"/>
        </w:rPr>
      </w:pPr>
    </w:p>
    <w:p w:rsidR="004323B3" w:rsidRPr="00332B0C" w:rsidRDefault="004323B3" w:rsidP="004323B3">
      <w:pPr>
        <w:jc w:val="both"/>
        <w:rPr>
          <w:rFonts w:cs="Calibri"/>
          <w:vertAlign w:val="superscript"/>
        </w:rPr>
      </w:pPr>
      <w:r>
        <w:rPr>
          <w:rFonts w:cs="Calibri"/>
        </w:rPr>
        <w:t xml:space="preserve">Speckle tracking as a modern echocardiographic technique in assessing </w:t>
      </w:r>
      <w:r w:rsidRPr="00C031D9">
        <w:rPr>
          <w:rFonts w:cs="Calibri"/>
          <w:lang w:val="en-GB"/>
        </w:rPr>
        <w:t>cardiac function in children</w:t>
      </w:r>
      <w:r>
        <w:t xml:space="preserve"> </w:t>
      </w:r>
      <w:r w:rsidRPr="00C031D9">
        <w:rPr>
          <w:rFonts w:cs="Calibri"/>
          <w:b/>
          <w:bCs/>
        </w:rPr>
        <w:t>A.M. Ardelean</w:t>
      </w:r>
      <w:r w:rsidRPr="00C031D9">
        <w:rPr>
          <w:rFonts w:cs="Calibri"/>
          <w:b/>
          <w:bCs/>
          <w:vertAlign w:val="superscript"/>
        </w:rPr>
        <w:t>1</w:t>
      </w:r>
      <w:r>
        <w:rPr>
          <w:rFonts w:cs="Calibri"/>
          <w:vertAlign w:val="superscript"/>
        </w:rPr>
        <w:t>,2</w:t>
      </w:r>
      <w:r>
        <w:rPr>
          <w:rFonts w:cs="Calibri"/>
        </w:rPr>
        <w:t>, G.Doros</w:t>
      </w:r>
      <w:r>
        <w:rPr>
          <w:rFonts w:cs="Calibri"/>
          <w:vertAlign w:val="superscript"/>
        </w:rPr>
        <w:t>1,2</w:t>
      </w:r>
      <w:r>
        <w:rPr>
          <w:rFonts w:cs="Calibri"/>
        </w:rPr>
        <w:t>, R.Steflea</w:t>
      </w:r>
      <w:r>
        <w:rPr>
          <w:rFonts w:cs="Calibri"/>
          <w:vertAlign w:val="superscript"/>
        </w:rPr>
        <w:t>1,2</w:t>
      </w:r>
      <w:r>
        <w:rPr>
          <w:rFonts w:cs="Calibri"/>
        </w:rPr>
        <w:t>, R.Stroescu</w:t>
      </w:r>
      <w:r>
        <w:rPr>
          <w:rFonts w:cs="Calibri"/>
          <w:vertAlign w:val="superscript"/>
        </w:rPr>
        <w:t>1,2</w:t>
      </w:r>
      <w:r>
        <w:rPr>
          <w:rFonts w:cs="Calibri"/>
        </w:rPr>
        <w:t>, R. Isac</w:t>
      </w:r>
      <w:r>
        <w:rPr>
          <w:rFonts w:cs="Calibri"/>
          <w:vertAlign w:val="superscript"/>
        </w:rPr>
        <w:t xml:space="preserve">1,2 </w:t>
      </w:r>
      <w:r>
        <w:rPr>
          <w:rFonts w:cs="Calibri"/>
        </w:rPr>
        <w:t>, M. Murariu</w:t>
      </w:r>
      <w:r>
        <w:rPr>
          <w:rFonts w:cs="Calibri"/>
          <w:vertAlign w:val="superscript"/>
        </w:rPr>
        <w:t>2</w:t>
      </w:r>
      <w:r>
        <w:rPr>
          <w:rFonts w:cs="Calibri"/>
        </w:rPr>
        <w:t>C.Olariu</w:t>
      </w:r>
      <w:r>
        <w:rPr>
          <w:rFonts w:cs="Calibri"/>
          <w:vertAlign w:val="superscript"/>
        </w:rPr>
        <w:t>1,2</w:t>
      </w:r>
      <w:r>
        <w:rPr>
          <w:rFonts w:cs="Calibri"/>
        </w:rPr>
        <w:t>, M. Gafencu</w:t>
      </w:r>
      <w:r>
        <w:rPr>
          <w:rFonts w:cs="Calibri"/>
          <w:vertAlign w:val="superscript"/>
        </w:rPr>
        <w:t>1,2</w:t>
      </w:r>
      <w:r>
        <w:rPr>
          <w:rFonts w:cs="Calibri"/>
        </w:rPr>
        <w:t xml:space="preserve">. </w:t>
      </w:r>
      <w:r>
        <w:rPr>
          <w:sz w:val="22"/>
          <w:szCs w:val="22"/>
        </w:rPr>
        <w:t>9th Europaediatrics Congress 13-15 Iunie 2019, Dublin, Irlanda, Archives of Disease in Childhood</w:t>
      </w:r>
      <w:r>
        <w:rPr>
          <w:rFonts w:cs="Calibri"/>
          <w:vertAlign w:val="superscript"/>
        </w:rPr>
        <w:t xml:space="preserve">  </w:t>
      </w:r>
    </w:p>
    <w:p w:rsidR="004323B3" w:rsidRDefault="004323B3" w:rsidP="004323B3">
      <w:pPr>
        <w:ind w:left="2836" w:firstLine="4"/>
        <w:jc w:val="both"/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</w:pPr>
      <w:r>
        <w:rPr>
          <w:sz w:val="22"/>
          <w:szCs w:val="22"/>
        </w:rPr>
        <w:tab/>
        <w:t xml:space="preserve">Dilated cardiomiopathy with Ross III Heart Failure Induced by Severe Iron Deficiency Anemia Post Long Term Cow Milk Excess. G. Doros, </w:t>
      </w:r>
      <w:r>
        <w:rPr>
          <w:b/>
          <w:bCs/>
          <w:sz w:val="22"/>
          <w:szCs w:val="22"/>
        </w:rPr>
        <w:t xml:space="preserve">A.M. Ardelean, </w:t>
      </w:r>
      <w:r>
        <w:rPr>
          <w:sz w:val="22"/>
          <w:szCs w:val="22"/>
        </w:rPr>
        <w:t xml:space="preserve">A.Popoiu, C. Olariu, R.Stroescu, M. Gafencu 9th Europaediatrics Congress 13-15 </w:t>
      </w:r>
      <w:r>
        <w:rPr>
          <w:sz w:val="22"/>
          <w:szCs w:val="22"/>
        </w:rPr>
        <w:tab/>
        <w:t>Iunie 2019, Dublin, Irlanda, Archives of Disease in Childhood Vol 104 Supplement 3 GP78</w:t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Atrioventricular Block în Children – Sometime is a Challenge G. Doros, </w:t>
      </w:r>
      <w:r>
        <w:rPr>
          <w:b/>
          <w:bCs/>
          <w:sz w:val="22"/>
          <w:szCs w:val="22"/>
        </w:rPr>
        <w:t xml:space="preserve">A.M. Ardelean, </w:t>
      </w:r>
      <w:r>
        <w:rPr>
          <w:sz w:val="22"/>
          <w:szCs w:val="22"/>
        </w:rPr>
        <w:t>A.Popoiu, C. Olariu, R.Stroescu, M. Gafencu 9th Europaediatrics Congress 13-15 Iunie 2019, Dublin, Irlanda, Archives of Disease in Childhood Vol 104 Supplement 3 P61</w:t>
      </w:r>
    </w:p>
    <w:p w:rsidR="004323B3" w:rsidRPr="001948DA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 w:rsidRPr="001948DA">
        <w:rPr>
          <w:sz w:val="22"/>
          <w:szCs w:val="22"/>
        </w:rPr>
        <w:lastRenderedPageBreak/>
        <w:t xml:space="preserve">Antibiotic Resistance Patterns of Uropathogens Causing Urinary Tract Infections in Children with Congenital Anomalies of Kidney and Urinary Tract. Isac R, Basaca DG, Olariu IC, Stroescu RF, </w:t>
      </w:r>
      <w:r w:rsidRPr="001948DA">
        <w:rPr>
          <w:b/>
          <w:bCs/>
          <w:sz w:val="22"/>
          <w:szCs w:val="22"/>
        </w:rPr>
        <w:t>Ardelean AM</w:t>
      </w:r>
      <w:r w:rsidRPr="001948DA">
        <w:rPr>
          <w:sz w:val="22"/>
          <w:szCs w:val="22"/>
        </w:rPr>
        <w:t>, Steflea RM, Gafencu M, Chirita-Emandi A, Bagiu IC, Horhat FG, Vulcanescu DD, Ionescu D, Doros G. Children (Basel). 2021;8(7):585. doi: 10.3390/children8070585</w:t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Pulmonary Thrombembolism În Children Complicated With Severe Pulmonary Artery Hypertrnsion – A Rare And Severe Underestimated Disease. </w:t>
      </w:r>
      <w:r>
        <w:rPr>
          <w:b/>
          <w:bCs/>
          <w:sz w:val="22"/>
          <w:szCs w:val="22"/>
        </w:rPr>
        <w:t>A.M. Ardelean</w:t>
      </w:r>
      <w:r>
        <w:rPr>
          <w:sz w:val="22"/>
          <w:szCs w:val="22"/>
        </w:rPr>
        <w:t>, M. Gafencu, C. Olariu, R. Isac, R. Stroescu, R. Steflea, E. Ursu, S. Arghirescu, G. Doros. 26th Anniversary Internațional Congress on Thrombosis,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19-22 Iunie 2019 Atea, Grecia, Research and Practice in Thrombosis and </w:t>
      </w:r>
      <w:r>
        <w:rPr>
          <w:sz w:val="22"/>
          <w:szCs w:val="22"/>
        </w:rPr>
        <w:tab/>
        <w:t>Haemostasis Volume 3 Issue S1; P0260 pag 109; July 20</w:t>
      </w:r>
      <w:r>
        <w:rPr>
          <w:sz w:val="22"/>
          <w:szCs w:val="22"/>
        </w:rPr>
        <w:tab/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 w:rsidRPr="000B4B3D">
        <w:rPr>
          <w:sz w:val="22"/>
          <w:szCs w:val="22"/>
        </w:rPr>
        <w:t xml:space="preserve">Olariu IC, Popoiu A, </w:t>
      </w:r>
      <w:r w:rsidRPr="000B4B3D">
        <w:rPr>
          <w:b/>
          <w:bCs/>
          <w:sz w:val="22"/>
          <w:szCs w:val="22"/>
        </w:rPr>
        <w:t>Ardelean AM</w:t>
      </w:r>
      <w:r w:rsidRPr="000B4B3D">
        <w:rPr>
          <w:sz w:val="22"/>
          <w:szCs w:val="22"/>
        </w:rPr>
        <w:t>, Isac R, Steflea RM, Olariu T, Chirita-Emandi A, Stroescu R, Gafencu M, Doros G. Challenges in the Surgical Treatment of Atrioventricular Septal Defect in Children With and Without Down Syndrome in Romania-A Developing Country. Front Pediatr. 2021 Jul 7;9:612644. doi: 10.3389/fped.2021.612644. PMID: 34307243; PMCID: PMC8292620.</w:t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ind w:left="2836"/>
        <w:jc w:val="both"/>
        <w:rPr>
          <w:sz w:val="22"/>
          <w:szCs w:val="22"/>
        </w:rPr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ind w:left="2836"/>
        <w:jc w:val="both"/>
        <w:rPr>
          <w:sz w:val="22"/>
          <w:szCs w:val="22"/>
        </w:rPr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 w:rsidRPr="005C1277">
        <w:rPr>
          <w:sz w:val="22"/>
          <w:szCs w:val="22"/>
        </w:rPr>
        <w:t xml:space="preserve">Metastatic involvement of the heart by a genian embryonal Rhabdomyosarcoma in a teenage female. Doros G., Petrescu C., Feier H., Popoiu C., Farchescu L., Mihailov D., Popoiu A., Gafencu M., Miinea A., </w:t>
      </w:r>
      <w:r w:rsidRPr="000B4B3D">
        <w:rPr>
          <w:b/>
          <w:bCs/>
          <w:sz w:val="22"/>
          <w:szCs w:val="22"/>
        </w:rPr>
        <w:t>Micsescu-Olah A.M</w:t>
      </w:r>
      <w:r w:rsidRPr="005C127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C1277">
        <w:rPr>
          <w:sz w:val="22"/>
          <w:szCs w:val="22"/>
        </w:rPr>
        <w:t>54th Annual Meeting for European Paediatric and Congenital Cardiology - AEPC 2021</w:t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</w:p>
    <w:p w:rsidR="004323B3" w:rsidRPr="00332B0C" w:rsidRDefault="004323B3" w:rsidP="004323B3">
      <w:pPr>
        <w:rPr>
          <w:sz w:val="22"/>
          <w:szCs w:val="22"/>
        </w:rPr>
      </w:pPr>
      <w:r w:rsidRPr="00332B0C">
        <w:rPr>
          <w:sz w:val="22"/>
          <w:szCs w:val="22"/>
        </w:rPr>
        <w:t xml:space="preserve">Cardiac involvement in Pediatric Multisystem Inflammatory Syndrome (PIMS) triggered by pandemic COVID19 Doros G., Mihailov D., Popoiu A., Gafencu M., Miinea A., </w:t>
      </w:r>
      <w:r w:rsidRPr="000B4B3D">
        <w:rPr>
          <w:b/>
          <w:bCs/>
          <w:sz w:val="22"/>
          <w:szCs w:val="22"/>
        </w:rPr>
        <w:t>Micsescu-Olah A.M</w:t>
      </w:r>
      <w:r w:rsidRPr="00332B0C">
        <w:rPr>
          <w:sz w:val="22"/>
          <w:szCs w:val="22"/>
        </w:rPr>
        <w:t xml:space="preserve">. </w:t>
      </w:r>
      <w:r w:rsidRPr="005C1277">
        <w:rPr>
          <w:sz w:val="22"/>
          <w:szCs w:val="22"/>
        </w:rPr>
        <w:t>54th Annual Meeting for European Paediatric and Congenital Cardiology - AEPC 2021</w:t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 w:rsidRPr="00C031D9">
        <w:rPr>
          <w:sz w:val="22"/>
          <w:szCs w:val="22"/>
        </w:rPr>
        <w:t xml:space="preserve">Cardiovascular Spectrum and Cardiac Biomarkers in Pediatric Inflammatory Multisystem Syndrome with Kawasaki-Like Disease - Our Experience During the COVID-19 Pandemic in the West Part of Romania.  Gabriela Doros, Mihaela Bataneant, Delia Mihailov, Anca Popoiu, Ramona Stroescu, Ruxandra Steflea, Andreea Vartop, Cristiana Stolojanu, </w:t>
      </w:r>
      <w:r w:rsidRPr="00C031D9">
        <w:rPr>
          <w:b/>
          <w:bCs/>
          <w:sz w:val="22"/>
          <w:szCs w:val="22"/>
        </w:rPr>
        <w:t>Andrada-Mara Micsescu-Olah</w:t>
      </w:r>
      <w:r w:rsidRPr="00C031D9">
        <w:rPr>
          <w:sz w:val="22"/>
          <w:szCs w:val="22"/>
        </w:rPr>
        <w:t>. Romanian Journal of Cardiology | Vol. 31, No. 4, 2021. DOI: </w:t>
      </w:r>
      <w:hyperlink r:id="rId4" w:history="1">
        <w:r w:rsidRPr="00C031D9">
          <w:rPr>
            <w:sz w:val="22"/>
            <w:szCs w:val="22"/>
          </w:rPr>
          <w:t>https://doi.org/10.47803/rjc.2020.31.4.861</w:t>
        </w:r>
      </w:hyperlink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ind w:left="2836"/>
        <w:jc w:val="both"/>
        <w:rPr>
          <w:sz w:val="22"/>
          <w:szCs w:val="22"/>
        </w:rPr>
      </w:pP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 w:rsidRPr="005C1277">
        <w:rPr>
          <w:sz w:val="22"/>
          <w:szCs w:val="22"/>
        </w:rPr>
        <w:t xml:space="preserve">Importance of 3D Printing in the Future of Paediatric Cardiology. </w:t>
      </w:r>
      <w:r w:rsidRPr="005C1277">
        <w:rPr>
          <w:b/>
          <w:bCs/>
          <w:sz w:val="22"/>
          <w:szCs w:val="22"/>
        </w:rPr>
        <w:t>Micșescu Andrada Mara,</w:t>
      </w:r>
      <w:r w:rsidRPr="005C1277">
        <w:rPr>
          <w:sz w:val="22"/>
          <w:szCs w:val="22"/>
        </w:rPr>
        <w:t xml:space="preserve"> Murariu Mircea, Stolojanu Cristiana, Vârtop Andreea, Mîinea Ana-Maria, Isac Raluca, Doroș Gabriela. 1st National Conference Updates in Pediatrics</w:t>
      </w:r>
      <w:r>
        <w:rPr>
          <w:sz w:val="22"/>
          <w:szCs w:val="22"/>
        </w:rPr>
        <w:t xml:space="preserve"> București Sept 2022.</w:t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</w:p>
    <w:p w:rsidR="004323B3" w:rsidRDefault="004323B3" w:rsidP="004323B3">
      <w:pPr>
        <w:spacing w:line="276" w:lineRule="auto"/>
        <w:rPr>
          <w:sz w:val="22"/>
          <w:szCs w:val="22"/>
        </w:rPr>
      </w:pPr>
      <w:r w:rsidRPr="00332B0C">
        <w:rPr>
          <w:sz w:val="22"/>
          <w:szCs w:val="22"/>
        </w:rPr>
        <w:t xml:space="preserve">One family, with two types of cardiomyopathies in first degree relatives and one sudden cardiac death – a familial genetic overlap? Gabriela Doros, Anca Popoiu Ana Miinea , Cristiana Stolojanu, Andreea Vartop, </w:t>
      </w:r>
      <w:r w:rsidRPr="0029786B">
        <w:rPr>
          <w:b/>
          <w:bCs/>
          <w:sz w:val="22"/>
          <w:szCs w:val="22"/>
        </w:rPr>
        <w:t>Andrada-Mara Micsescu Olah</w:t>
      </w:r>
      <w:r w:rsidRPr="00332B0C">
        <w:rPr>
          <w:sz w:val="22"/>
          <w:szCs w:val="22"/>
        </w:rPr>
        <w:t xml:space="preserve"> </w:t>
      </w:r>
      <w:r w:rsidRPr="005C1277">
        <w:rPr>
          <w:sz w:val="22"/>
          <w:szCs w:val="22"/>
        </w:rPr>
        <w:t>5</w:t>
      </w:r>
      <w:r>
        <w:rPr>
          <w:sz w:val="22"/>
          <w:szCs w:val="22"/>
        </w:rPr>
        <w:t>6</w:t>
      </w:r>
      <w:r w:rsidRPr="005C1277">
        <w:rPr>
          <w:sz w:val="22"/>
          <w:szCs w:val="22"/>
        </w:rPr>
        <w:t>th Annual Meeting for European Paediatric and Congenital Cardiology - AEPC 202</w:t>
      </w:r>
      <w:r>
        <w:rPr>
          <w:sz w:val="22"/>
          <w:szCs w:val="22"/>
        </w:rPr>
        <w:t>3</w:t>
      </w:r>
    </w:p>
    <w:p w:rsidR="004323B3" w:rsidRDefault="004323B3" w:rsidP="004323B3">
      <w:pPr>
        <w:spacing w:line="276" w:lineRule="auto"/>
        <w:ind w:left="2836"/>
        <w:rPr>
          <w:sz w:val="22"/>
          <w:szCs w:val="22"/>
        </w:rPr>
      </w:pPr>
    </w:p>
    <w:p w:rsidR="004323B3" w:rsidRPr="00332B0C" w:rsidRDefault="004323B3" w:rsidP="004323B3">
      <w:pPr>
        <w:spacing w:line="276" w:lineRule="auto"/>
        <w:rPr>
          <w:sz w:val="22"/>
          <w:szCs w:val="22"/>
        </w:rPr>
      </w:pPr>
      <w:r w:rsidRPr="00332B0C">
        <w:rPr>
          <w:sz w:val="22"/>
          <w:szCs w:val="22"/>
        </w:rPr>
        <w:t xml:space="preserve">Congenital fistulas with particular origins from the right aortic cusp and right atrial appendage to the pulmonary artery  Gabriela Doros, Anca Popoiu Ana Miinea , Cristiana Stolojanu, Andreea Vartop, </w:t>
      </w:r>
      <w:r w:rsidRPr="0029786B">
        <w:rPr>
          <w:b/>
          <w:bCs/>
          <w:sz w:val="22"/>
          <w:szCs w:val="22"/>
        </w:rPr>
        <w:lastRenderedPageBreak/>
        <w:t>Andrada-Mara Micsescu Olah</w:t>
      </w:r>
      <w:r w:rsidRPr="00332B0C">
        <w:rPr>
          <w:sz w:val="22"/>
          <w:szCs w:val="22"/>
        </w:rPr>
        <w:t xml:space="preserve"> </w:t>
      </w:r>
      <w:r w:rsidRPr="005C1277">
        <w:rPr>
          <w:sz w:val="22"/>
          <w:szCs w:val="22"/>
        </w:rPr>
        <w:t>5</w:t>
      </w:r>
      <w:r>
        <w:rPr>
          <w:sz w:val="22"/>
          <w:szCs w:val="22"/>
        </w:rPr>
        <w:t>6</w:t>
      </w:r>
      <w:r w:rsidRPr="005C1277">
        <w:rPr>
          <w:sz w:val="22"/>
          <w:szCs w:val="22"/>
        </w:rPr>
        <w:t>th Annual Meeting for European Paediatric and Congenital Cardiology - AEPC 202</w:t>
      </w:r>
      <w:r>
        <w:rPr>
          <w:sz w:val="22"/>
          <w:szCs w:val="22"/>
        </w:rPr>
        <w:t>3</w:t>
      </w:r>
    </w:p>
    <w:p w:rsidR="004323B3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4323B3" w:rsidRPr="00332B0C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  <w:lang w:val="en-US"/>
        </w:rPr>
      </w:pPr>
      <w:r w:rsidRPr="00FF0106">
        <w:rPr>
          <w:sz w:val="22"/>
          <w:szCs w:val="22"/>
        </w:rPr>
        <w:t>Impact of Cancer Type and Treatment Protocol on Cardiac Function in Pediatric Oncology Patients: An Analysis Utilizing Speckle Tracking, Global Longitudinal Strain, and Myocardial Performance Index</w:t>
      </w:r>
      <w:r w:rsidRPr="0029786B">
        <w:rPr>
          <w:b/>
          <w:bCs/>
          <w:sz w:val="22"/>
          <w:szCs w:val="22"/>
        </w:rPr>
        <w:t xml:space="preserve">. </w:t>
      </w:r>
      <w:hyperlink r:id="rId5" w:history="1">
        <w:r w:rsidRPr="0029786B">
          <w:rPr>
            <w:b/>
            <w:bCs/>
            <w:sz w:val="22"/>
            <w:szCs w:val="22"/>
          </w:rPr>
          <w:t>Andrada Mara Ardelean</w:t>
        </w:r>
      </w:hyperlink>
      <w:r w:rsidRPr="00FF0106">
        <w:rPr>
          <w:sz w:val="22"/>
          <w:szCs w:val="22"/>
        </w:rPr>
        <w:t>, </w:t>
      </w:r>
      <w:hyperlink r:id="rId6" w:history="1">
        <w:r w:rsidRPr="00FF0106">
          <w:rPr>
            <w:sz w:val="22"/>
            <w:szCs w:val="22"/>
          </w:rPr>
          <w:t>Ioana Cristina Olariu</w:t>
        </w:r>
      </w:hyperlink>
      <w:r w:rsidRPr="00FF0106">
        <w:rPr>
          <w:sz w:val="22"/>
          <w:szCs w:val="22"/>
        </w:rPr>
        <w:t>, </w:t>
      </w:r>
      <w:hyperlink r:id="rId7" w:history="1">
        <w:r w:rsidRPr="00FF0106">
          <w:rPr>
            <w:sz w:val="22"/>
            <w:szCs w:val="22"/>
          </w:rPr>
          <w:t>Raluca Isac</w:t>
        </w:r>
      </w:hyperlink>
      <w:r w:rsidRPr="00FF0106">
        <w:rPr>
          <w:sz w:val="22"/>
          <w:szCs w:val="22"/>
        </w:rPr>
        <w:t xml:space="preserve">, Akhila Nalla, </w:t>
      </w:r>
      <w:hyperlink r:id="rId8" w:history="1">
        <w:r w:rsidRPr="00FF0106">
          <w:rPr>
            <w:sz w:val="22"/>
            <w:szCs w:val="22"/>
          </w:rPr>
          <w:t>Ruxandra Jurac</w:t>
        </w:r>
      </w:hyperlink>
      <w:r w:rsidRPr="00FF0106">
        <w:rPr>
          <w:sz w:val="22"/>
          <w:szCs w:val="22"/>
        </w:rPr>
        <w:t>, </w:t>
      </w:r>
      <w:hyperlink r:id="rId9" w:history="1">
        <w:r w:rsidRPr="00FF0106">
          <w:rPr>
            <w:sz w:val="22"/>
            <w:szCs w:val="22"/>
          </w:rPr>
          <w:t>Cristiana Stolojanu</w:t>
        </w:r>
      </w:hyperlink>
      <w:r w:rsidRPr="00FF0106">
        <w:rPr>
          <w:sz w:val="22"/>
          <w:szCs w:val="22"/>
        </w:rPr>
        <w:t>, </w:t>
      </w:r>
      <w:hyperlink r:id="rId10" w:history="1">
        <w:r w:rsidRPr="00FF0106">
          <w:rPr>
            <w:sz w:val="22"/>
            <w:szCs w:val="22"/>
          </w:rPr>
          <w:t>Mircea Murariu</w:t>
        </w:r>
      </w:hyperlink>
      <w:r w:rsidRPr="00FF0106">
        <w:rPr>
          <w:sz w:val="22"/>
          <w:szCs w:val="22"/>
        </w:rPr>
        <w:t>, </w:t>
      </w:r>
      <w:hyperlink r:id="rId11" w:history="1">
        <w:r w:rsidRPr="00FF0106">
          <w:rPr>
            <w:sz w:val="22"/>
            <w:szCs w:val="22"/>
          </w:rPr>
          <w:t>Roxana Manuela Fericean</w:t>
        </w:r>
      </w:hyperlink>
      <w:r w:rsidRPr="00FF0106">
        <w:rPr>
          <w:sz w:val="22"/>
          <w:szCs w:val="22"/>
        </w:rPr>
        <w:t>, </w:t>
      </w:r>
      <w:hyperlink r:id="rId12" w:history="1">
        <w:r w:rsidRPr="00FF0106">
          <w:rPr>
            <w:sz w:val="22"/>
            <w:szCs w:val="22"/>
          </w:rPr>
          <w:t>Laurentiu Braescu</w:t>
        </w:r>
      </w:hyperlink>
      <w:r w:rsidRPr="00FF0106">
        <w:rPr>
          <w:sz w:val="22"/>
          <w:szCs w:val="22"/>
        </w:rPr>
        <w:t>, </w:t>
      </w:r>
      <w:hyperlink r:id="rId13" w:history="1">
        <w:r w:rsidRPr="00FF0106">
          <w:rPr>
            <w:sz w:val="22"/>
            <w:szCs w:val="22"/>
          </w:rPr>
          <w:t>Adelina Mavrea</w:t>
        </w:r>
      </w:hyperlink>
      <w:r w:rsidRPr="00FF0106">
        <w:rPr>
          <w:sz w:val="22"/>
          <w:szCs w:val="22"/>
        </w:rPr>
        <w:t>, </w:t>
      </w:r>
      <w:hyperlink r:id="rId14" w:history="1">
        <w:r w:rsidRPr="00FF0106">
          <w:rPr>
            <w:sz w:val="22"/>
            <w:szCs w:val="22"/>
          </w:rPr>
          <w:t>Cata</w:t>
        </w:r>
        <w:r w:rsidRPr="00FF0106">
          <w:rPr>
            <w:sz w:val="22"/>
            <w:szCs w:val="22"/>
          </w:rPr>
          <w:t>l</w:t>
        </w:r>
        <w:r w:rsidRPr="00FF0106">
          <w:rPr>
            <w:sz w:val="22"/>
            <w:szCs w:val="22"/>
          </w:rPr>
          <w:t>in Dumitru</w:t>
        </w:r>
      </w:hyperlink>
      <w:r w:rsidRPr="00FF0106">
        <w:rPr>
          <w:sz w:val="22"/>
          <w:szCs w:val="22"/>
        </w:rPr>
        <w:t>, </w:t>
      </w:r>
      <w:hyperlink r:id="rId15" w:history="1">
        <w:r w:rsidRPr="00FF0106">
          <w:rPr>
            <w:sz w:val="22"/>
            <w:szCs w:val="22"/>
          </w:rPr>
          <w:t>Gabriela Doros</w:t>
        </w:r>
      </w:hyperlink>
      <w:r w:rsidRPr="00FF0106">
        <w:rPr>
          <w:sz w:val="22"/>
          <w:szCs w:val="22"/>
        </w:rPr>
        <w:t>. Diagnostics (Basel) 2023 Aug 31;13(17):2830. doi: 10.3390/diagnostics13172830.</w:t>
      </w:r>
    </w:p>
    <w:p w:rsidR="004323B3" w:rsidRPr="00C031D9" w:rsidRDefault="004323B3" w:rsidP="004323B3">
      <w:pPr>
        <w:tabs>
          <w:tab w:val="left" w:pos="142"/>
          <w:tab w:val="left" w:pos="399"/>
        </w:tabs>
        <w:spacing w:line="320" w:lineRule="atLeast"/>
        <w:ind w:left="2836"/>
        <w:jc w:val="both"/>
        <w:rPr>
          <w:sz w:val="22"/>
          <w:szCs w:val="22"/>
        </w:rPr>
      </w:pPr>
    </w:p>
    <w:p w:rsidR="004323B3" w:rsidRPr="00FF0106" w:rsidRDefault="004323B3" w:rsidP="004323B3">
      <w:pPr>
        <w:tabs>
          <w:tab w:val="left" w:pos="142"/>
          <w:tab w:val="left" w:pos="399"/>
        </w:tabs>
        <w:spacing w:line="320" w:lineRule="atLeast"/>
        <w:jc w:val="both"/>
        <w:rPr>
          <w:sz w:val="22"/>
          <w:szCs w:val="22"/>
        </w:rPr>
      </w:pPr>
      <w:r w:rsidRPr="00FF0106">
        <w:rPr>
          <w:sz w:val="22"/>
          <w:szCs w:val="22"/>
        </w:rPr>
        <w:t>Correlation of Speckle-Tracking Echocardiography with Traditional Biomarkers in Predicting Cardiotoxicity among Pediatric Hemato-Oncology Patients: A Comprehensive Evaluation of Anthracycline Dosages and</w:t>
      </w:r>
      <w:r>
        <w:rPr>
          <w:sz w:val="22"/>
          <w:szCs w:val="22"/>
        </w:rPr>
        <w:t xml:space="preserve"> </w:t>
      </w:r>
      <w:r w:rsidRPr="00FF0106">
        <w:rPr>
          <w:sz w:val="22"/>
          <w:szCs w:val="22"/>
        </w:rPr>
        <w:t>Treatment</w:t>
      </w:r>
      <w:r>
        <w:rPr>
          <w:sz w:val="22"/>
          <w:szCs w:val="22"/>
        </w:rPr>
        <w:t xml:space="preserve"> </w:t>
      </w:r>
      <w:r w:rsidRPr="00FF0106">
        <w:rPr>
          <w:sz w:val="22"/>
          <w:szCs w:val="22"/>
        </w:rPr>
        <w:t>Protocols</w:t>
      </w:r>
      <w:r>
        <w:rPr>
          <w:sz w:val="22"/>
          <w:szCs w:val="22"/>
        </w:rPr>
        <w:t xml:space="preserve"> </w:t>
      </w:r>
      <w:r w:rsidRPr="0029786B">
        <w:rPr>
          <w:b/>
          <w:bCs/>
          <w:sz w:val="22"/>
          <w:szCs w:val="22"/>
        </w:rPr>
        <w:t>Andrada Mara Ardelean</w:t>
      </w:r>
      <w:r w:rsidRPr="00FF0106">
        <w:rPr>
          <w:sz w:val="22"/>
          <w:szCs w:val="22"/>
        </w:rPr>
        <w:t>, Ioana Cristina Olariu, Raluca Isac, Ruxandra Jurac, Cristiana Stolojanu, Mircea Murariu, Ana-Olivia Toma, Laurentiu Braescu, AdelinaMavrea,GabrielaDoros..Children 2023, 10(9),1479; </w:t>
      </w:r>
      <w:hyperlink r:id="rId16" w:history="1">
        <w:r w:rsidRPr="00FF0106">
          <w:rPr>
            <w:sz w:val="22"/>
            <w:szCs w:val="22"/>
          </w:rPr>
          <w:t>https://doi.org/10.3390/children10091479</w:t>
        </w:r>
      </w:hyperlink>
      <w:r w:rsidRPr="00FF0106">
        <w:rPr>
          <w:sz w:val="22"/>
          <w:szCs w:val="22"/>
        </w:rPr>
        <w:t>.</w:t>
      </w:r>
    </w:p>
    <w:p w:rsidR="004323B3" w:rsidRDefault="004323B3" w:rsidP="004323B3">
      <w:pPr>
        <w:tabs>
          <w:tab w:val="left" w:pos="142"/>
        </w:tabs>
        <w:spacing w:line="320" w:lineRule="atLeast"/>
        <w:jc w:val="both"/>
        <w:rPr>
          <w:rFonts w:ascii="Calibri" w:hAnsi="Calibri" w:cs="Calibri"/>
          <w:color w:val="181818"/>
          <w:sz w:val="22"/>
          <w:szCs w:val="18"/>
        </w:rPr>
      </w:pPr>
    </w:p>
    <w:p w:rsidR="004323B3" w:rsidRPr="004323B3" w:rsidRDefault="004323B3">
      <w:pPr>
        <w:rPr>
          <w:lang w:val="en-US"/>
        </w:rPr>
      </w:pPr>
    </w:p>
    <w:sectPr w:rsidR="004323B3" w:rsidRPr="00432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B3"/>
    <w:rsid w:val="004323B3"/>
    <w:rsid w:val="004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FD88F7"/>
  <w15:chartTrackingRefBased/>
  <w15:docId w15:val="{A400120B-6E89-5A4F-A080-2E000DDF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4323B3"/>
    <w:rPr>
      <w:b/>
      <w:bCs/>
    </w:rPr>
  </w:style>
  <w:style w:type="paragraph" w:customStyle="1" w:styleId="ECVText">
    <w:name w:val="_ECV_Text"/>
    <w:basedOn w:val="BodyText"/>
    <w:rsid w:val="004323B3"/>
    <w:pPr>
      <w:widowControl w:val="0"/>
      <w:suppressAutoHyphens/>
      <w:spacing w:after="0" w:line="100" w:lineRule="atLeast"/>
    </w:pPr>
    <w:rPr>
      <w:rFonts w:ascii="Arial" w:eastAsia="SimSun" w:hAnsi="Arial" w:cs="Arial"/>
      <w:color w:val="3F3A38"/>
      <w:spacing w:val="-6"/>
      <w:sz w:val="16"/>
      <w:lang w:val="ro-RO" w:eastAsia="zh-CN" w:bidi="hi-IN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4323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2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term=Jurac+R&amp;cauthor_id=37685367" TargetMode="External"/><Relationship Id="rId13" Type="http://schemas.openxmlformats.org/officeDocument/2006/relationships/hyperlink" Target="https://pubmed.ncbi.nlm.nih.gov/?term=Mavrea+A&amp;cauthor_id=3768536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ubmed.ncbi.nlm.nih.gov/?term=Isac+R&amp;cauthor_id=37685367" TargetMode="External"/><Relationship Id="rId12" Type="http://schemas.openxmlformats.org/officeDocument/2006/relationships/hyperlink" Target="https://pubmed.ncbi.nlm.nih.gov/?term=Braescu+L&amp;cauthor_id=37685367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i.org/10.3390/children10091479" TargetMode="External"/><Relationship Id="rId1" Type="http://schemas.openxmlformats.org/officeDocument/2006/relationships/styles" Target="styles.xml"/><Relationship Id="rId6" Type="http://schemas.openxmlformats.org/officeDocument/2006/relationships/hyperlink" Target="https://pubmed.ncbi.nlm.nih.gov/?term=Olariu+IC&amp;cauthor_id=37685367" TargetMode="External"/><Relationship Id="rId11" Type="http://schemas.openxmlformats.org/officeDocument/2006/relationships/hyperlink" Target="https://pubmed.ncbi.nlm.nih.gov/?term=Fericean+RM&amp;cauthor_id=37685367" TargetMode="External"/><Relationship Id="rId5" Type="http://schemas.openxmlformats.org/officeDocument/2006/relationships/hyperlink" Target="https://pubmed.ncbi.nlm.nih.gov/?term=Ardelean+AM&amp;cauthor_id=37685367" TargetMode="External"/><Relationship Id="rId15" Type="http://schemas.openxmlformats.org/officeDocument/2006/relationships/hyperlink" Target="https://pubmed.ncbi.nlm.nih.gov/?term=Doros+G&amp;cauthor_id=37685367" TargetMode="External"/><Relationship Id="rId10" Type="http://schemas.openxmlformats.org/officeDocument/2006/relationships/hyperlink" Target="https://pubmed.ncbi.nlm.nih.gov/?term=Murariu+M&amp;cauthor_id=37685367" TargetMode="External"/><Relationship Id="rId4" Type="http://schemas.openxmlformats.org/officeDocument/2006/relationships/hyperlink" Target="https://doi.org/10.47803/rjc.2020.31.4.861" TargetMode="External"/><Relationship Id="rId9" Type="http://schemas.openxmlformats.org/officeDocument/2006/relationships/hyperlink" Target="https://pubmed.ncbi.nlm.nih.gov/?term=Stolojanu+C&amp;cauthor_id=37685367" TargetMode="External"/><Relationship Id="rId14" Type="http://schemas.openxmlformats.org/officeDocument/2006/relationships/hyperlink" Target="https://pubmed.ncbi.nlm.nih.gov/?term=Dumitru+C&amp;cauthor_id=376853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1255</Words>
  <Characters>7156</Characters>
  <Application>Microsoft Office Word</Application>
  <DocSecurity>0</DocSecurity>
  <Lines>59</Lines>
  <Paragraphs>16</Paragraphs>
  <ScaleCrop>false</ScaleCrop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2024-05-15T10:48:00Z</dcterms:created>
  <dcterms:modified xsi:type="dcterms:W3CDTF">2024-05-15T10:53:00Z</dcterms:modified>
</cp:coreProperties>
</file>