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57E" w:rsidRDefault="002D757E" w:rsidP="002D757E">
      <w:pPr>
        <w:spacing w:line="200" w:lineRule="exact"/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539750</wp:posOffset>
            </wp:positionH>
            <wp:positionV relativeFrom="page">
              <wp:posOffset>431800</wp:posOffset>
            </wp:positionV>
            <wp:extent cx="1616710" cy="464820"/>
            <wp:effectExtent l="0" t="0" r="254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10" cy="464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757E" w:rsidRDefault="002D757E" w:rsidP="002D757E">
      <w:pPr>
        <w:spacing w:line="200" w:lineRule="exact"/>
      </w:pPr>
    </w:p>
    <w:p w:rsidR="002D757E" w:rsidRDefault="002D757E" w:rsidP="002D757E">
      <w:pPr>
        <w:spacing w:before="5" w:line="280" w:lineRule="exact"/>
        <w:rPr>
          <w:sz w:val="28"/>
          <w:szCs w:val="28"/>
        </w:rPr>
      </w:pPr>
    </w:p>
    <w:p w:rsidR="009E053C" w:rsidRDefault="009E053C" w:rsidP="002D757E">
      <w:pPr>
        <w:spacing w:before="5" w:line="280" w:lineRule="exact"/>
        <w:rPr>
          <w:sz w:val="28"/>
          <w:szCs w:val="28"/>
        </w:rPr>
      </w:pPr>
    </w:p>
    <w:p w:rsidR="009E053C" w:rsidRDefault="009E053C" w:rsidP="002D757E">
      <w:pPr>
        <w:spacing w:before="5" w:line="280" w:lineRule="exact"/>
        <w:rPr>
          <w:sz w:val="28"/>
          <w:szCs w:val="28"/>
        </w:rPr>
      </w:pPr>
    </w:p>
    <w:p w:rsidR="002D757E" w:rsidRPr="00327165" w:rsidRDefault="002D757E" w:rsidP="002D757E">
      <w:pPr>
        <w:spacing w:before="27"/>
        <w:ind w:left="502"/>
        <w:rPr>
          <w:rFonts w:ascii="Arial" w:eastAsia="Arial" w:hAnsi="Arial" w:cs="Arial"/>
          <w:sz w:val="26"/>
          <w:szCs w:val="26"/>
        </w:rPr>
      </w:pPr>
      <w:r w:rsidRPr="00EF6437">
        <w:rPr>
          <w:rFonts w:ascii="Arial" w:eastAsia="Arial" w:hAnsi="Arial" w:cs="Arial"/>
          <w:b/>
          <w:color w:val="0D4093"/>
          <w:szCs w:val="18"/>
        </w:rPr>
        <w:t>INFORMAȚII PERSONALE</w:t>
      </w:r>
      <w:r w:rsidRPr="00EF6437">
        <w:rPr>
          <w:rFonts w:ascii="Arial" w:eastAsia="Arial" w:hAnsi="Arial" w:cs="Arial"/>
          <w:color w:val="0D4093"/>
          <w:szCs w:val="18"/>
        </w:rPr>
        <w:t xml:space="preserve">     </w:t>
      </w:r>
      <w:r>
        <w:rPr>
          <w:rFonts w:ascii="Arial" w:eastAsia="Arial" w:hAnsi="Arial" w:cs="Arial"/>
          <w:color w:val="3E3937"/>
          <w:sz w:val="26"/>
          <w:szCs w:val="26"/>
        </w:rPr>
        <w:t>M</w:t>
      </w:r>
      <w:r w:rsidRPr="00327165">
        <w:rPr>
          <w:rFonts w:ascii="Arial" w:eastAsia="Arial" w:hAnsi="Arial" w:cs="Arial"/>
          <w:sz w:val="26"/>
          <w:szCs w:val="26"/>
        </w:rPr>
        <w:t>ONICA-SIMINA MIHU</w:t>
      </w:r>
      <w:r w:rsidRPr="00327165">
        <w:rPr>
          <w:rFonts w:ascii="Liberation Sans" w:eastAsia="Liberation Sans" w:hAnsi="Liberation Sans" w:cs="Liberation Sans"/>
          <w:sz w:val="26"/>
          <w:szCs w:val="26"/>
        </w:rPr>
        <w:t>Ț</w:t>
      </w:r>
      <w:r w:rsidRPr="00327165">
        <w:rPr>
          <w:rFonts w:ascii="Arial" w:eastAsia="Arial" w:hAnsi="Arial" w:cs="Arial"/>
          <w:sz w:val="26"/>
          <w:szCs w:val="26"/>
        </w:rPr>
        <w:t>A</w:t>
      </w:r>
    </w:p>
    <w:p w:rsidR="002D757E" w:rsidRPr="00327165" w:rsidRDefault="002D757E" w:rsidP="002D757E">
      <w:pPr>
        <w:spacing w:before="7" w:line="240" w:lineRule="exact"/>
        <w:rPr>
          <w:sz w:val="24"/>
          <w:szCs w:val="24"/>
        </w:rPr>
      </w:pPr>
    </w:p>
    <w:p w:rsidR="002D757E" w:rsidRDefault="002D757E" w:rsidP="002D757E">
      <w:pPr>
        <w:spacing w:before="17" w:line="220" w:lineRule="exact"/>
        <w:rPr>
          <w:sz w:val="22"/>
          <w:szCs w:val="22"/>
        </w:rPr>
      </w:pPr>
    </w:p>
    <w:p w:rsidR="00CC513D" w:rsidRDefault="00CC513D" w:rsidP="002D757E">
      <w:pPr>
        <w:spacing w:before="17" w:line="220" w:lineRule="exact"/>
        <w:rPr>
          <w:sz w:val="22"/>
          <w:szCs w:val="22"/>
        </w:rPr>
      </w:pPr>
    </w:p>
    <w:p w:rsidR="00CC513D" w:rsidRDefault="00CC513D" w:rsidP="002D757E">
      <w:pPr>
        <w:spacing w:before="17" w:line="220" w:lineRule="exact"/>
        <w:rPr>
          <w:sz w:val="22"/>
          <w:szCs w:val="22"/>
        </w:rPr>
      </w:pPr>
    </w:p>
    <w:p w:rsidR="00CC513D" w:rsidRDefault="00CC513D" w:rsidP="002D757E">
      <w:pPr>
        <w:spacing w:before="17" w:line="220" w:lineRule="exact"/>
        <w:rPr>
          <w:sz w:val="22"/>
          <w:szCs w:val="22"/>
        </w:rPr>
      </w:pPr>
    </w:p>
    <w:p w:rsidR="00CC513D" w:rsidRDefault="00CC513D" w:rsidP="002D757E">
      <w:pPr>
        <w:spacing w:before="17" w:line="220" w:lineRule="exact"/>
        <w:rPr>
          <w:sz w:val="22"/>
          <w:szCs w:val="22"/>
        </w:rPr>
      </w:pPr>
    </w:p>
    <w:p w:rsidR="00CC513D" w:rsidRDefault="00CC513D" w:rsidP="002D757E">
      <w:pPr>
        <w:spacing w:before="17" w:line="220" w:lineRule="exact"/>
        <w:rPr>
          <w:sz w:val="22"/>
          <w:szCs w:val="22"/>
        </w:rPr>
      </w:pPr>
    </w:p>
    <w:p w:rsidR="00CC513D" w:rsidRDefault="00CC513D" w:rsidP="002D757E">
      <w:pPr>
        <w:spacing w:before="17" w:line="220" w:lineRule="exact"/>
        <w:rPr>
          <w:sz w:val="22"/>
          <w:szCs w:val="22"/>
        </w:rPr>
      </w:pPr>
    </w:p>
    <w:p w:rsidR="00CC513D" w:rsidRDefault="00CC513D" w:rsidP="002D757E">
      <w:pPr>
        <w:spacing w:before="17" w:line="220" w:lineRule="exact"/>
        <w:rPr>
          <w:sz w:val="22"/>
          <w:szCs w:val="22"/>
        </w:rPr>
      </w:pPr>
    </w:p>
    <w:p w:rsidR="00CC513D" w:rsidRDefault="00CC513D" w:rsidP="002D757E">
      <w:pPr>
        <w:spacing w:before="17" w:line="220" w:lineRule="exact"/>
        <w:rPr>
          <w:sz w:val="22"/>
          <w:szCs w:val="22"/>
        </w:rPr>
      </w:pPr>
      <w:bookmarkStart w:id="0" w:name="_GoBack"/>
      <w:bookmarkEnd w:id="0"/>
    </w:p>
    <w:p w:rsidR="009C1343" w:rsidRPr="009C1343" w:rsidRDefault="002D757E" w:rsidP="009C1343">
      <w:pPr>
        <w:ind w:left="940" w:right="80"/>
        <w:jc w:val="center"/>
        <w:rPr>
          <w:rFonts w:ascii="Arial" w:eastAsia="Arial" w:hAnsi="Arial" w:cs="Arial"/>
          <w:sz w:val="18"/>
          <w:szCs w:val="18"/>
        </w:rPr>
      </w:pPr>
      <w:r w:rsidRPr="00EF6437">
        <w:rPr>
          <w:rFonts w:ascii="Arial" w:eastAsia="Arial" w:hAnsi="Arial" w:cs="Arial"/>
          <w:b/>
          <w:color w:val="0D4093"/>
          <w:szCs w:val="18"/>
        </w:rPr>
        <w:t>EXPERIENȚA PROFESIONALĂ</w:t>
      </w:r>
      <w:r w:rsidRPr="00EF6437">
        <w:rPr>
          <w:rFonts w:ascii="Arial" w:eastAsia="Arial" w:hAnsi="Arial" w:cs="Arial"/>
          <w:color w:val="0D4093"/>
          <w:szCs w:val="18"/>
        </w:rPr>
        <w:t xml:space="preserve">    </w:t>
      </w:r>
      <w:r>
        <w:rPr>
          <w:noProof/>
        </w:rPr>
        <w:drawing>
          <wp:inline distT="0" distB="0" distL="0" distR="0">
            <wp:extent cx="4785995" cy="8826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5995" cy="8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343" w:rsidRPr="009C1343" w:rsidRDefault="0063405E" w:rsidP="001744F9">
      <w:pPr>
        <w:ind w:left="1148"/>
        <w:rPr>
          <w:rFonts w:ascii="Arial" w:eastAsia="Arial" w:hAnsi="Arial" w:cs="Arial"/>
          <w:color w:val="0D4093"/>
          <w:position w:val="1"/>
          <w:sz w:val="18"/>
          <w:szCs w:val="18"/>
        </w:rPr>
      </w:pPr>
      <w:r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</w:t>
      </w:r>
    </w:p>
    <w:p w:rsidR="0063405E" w:rsidRPr="0063405E" w:rsidRDefault="008F0297" w:rsidP="0063405E">
      <w:pPr>
        <w:ind w:left="1148"/>
        <w:jc w:val="both"/>
        <w:rPr>
          <w:rFonts w:ascii="Arial" w:eastAsia="Arial" w:hAnsi="Arial" w:cs="Arial"/>
          <w:color w:val="0D4093"/>
          <w:position w:val="1"/>
          <w:szCs w:val="18"/>
        </w:rPr>
      </w:pPr>
      <w:r w:rsidRPr="008F0297"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1.04.2023 </w:t>
      </w:r>
      <w:r w:rsidR="0063405E"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</w:t>
      </w:r>
      <w:r w:rsidR="0063405E">
        <w:rPr>
          <w:rFonts w:ascii="Arial" w:eastAsia="Arial" w:hAnsi="Arial" w:cs="Arial"/>
          <w:color w:val="0D4093"/>
          <w:position w:val="1"/>
          <w:sz w:val="18"/>
          <w:szCs w:val="18"/>
        </w:rPr>
        <w:tab/>
      </w:r>
      <w:r w:rsidR="0063405E">
        <w:rPr>
          <w:rFonts w:ascii="Arial" w:eastAsia="Arial" w:hAnsi="Arial" w:cs="Arial"/>
          <w:color w:val="0D4093"/>
          <w:position w:val="1"/>
          <w:sz w:val="18"/>
          <w:szCs w:val="18"/>
        </w:rPr>
        <w:tab/>
        <w:t xml:space="preserve">  </w:t>
      </w:r>
      <w:r w:rsidR="0063405E">
        <w:rPr>
          <w:rFonts w:ascii="Arial" w:eastAsia="Arial" w:hAnsi="Arial" w:cs="Arial"/>
          <w:color w:val="0D4093"/>
          <w:position w:val="1"/>
          <w:szCs w:val="18"/>
        </w:rPr>
        <w:t xml:space="preserve">Contract de </w:t>
      </w:r>
      <w:proofErr w:type="spellStart"/>
      <w:r w:rsidR="0063405E">
        <w:rPr>
          <w:rFonts w:ascii="Arial" w:eastAsia="Arial" w:hAnsi="Arial" w:cs="Arial"/>
          <w:color w:val="0D4093"/>
          <w:position w:val="1"/>
          <w:szCs w:val="18"/>
        </w:rPr>
        <w:t>gărzi</w:t>
      </w:r>
      <w:proofErr w:type="spellEnd"/>
      <w:r w:rsidR="0063405E">
        <w:rPr>
          <w:rFonts w:ascii="Arial" w:eastAsia="Arial" w:hAnsi="Arial" w:cs="Arial"/>
          <w:color w:val="0D4093"/>
          <w:position w:val="1"/>
          <w:szCs w:val="18"/>
        </w:rPr>
        <w:t xml:space="preserve"> </w:t>
      </w:r>
      <w:proofErr w:type="spellStart"/>
      <w:r w:rsidR="0063405E">
        <w:rPr>
          <w:rFonts w:ascii="Arial" w:eastAsia="Arial" w:hAnsi="Arial" w:cs="Arial"/>
          <w:color w:val="0D4093"/>
          <w:position w:val="1"/>
          <w:szCs w:val="18"/>
        </w:rPr>
        <w:t>în</w:t>
      </w:r>
      <w:proofErr w:type="spellEnd"/>
      <w:r w:rsidR="0063405E">
        <w:rPr>
          <w:rFonts w:ascii="Arial" w:eastAsia="Arial" w:hAnsi="Arial" w:cs="Arial"/>
          <w:color w:val="0D4093"/>
          <w:position w:val="1"/>
          <w:szCs w:val="18"/>
        </w:rPr>
        <w:t xml:space="preserve"> </w:t>
      </w:r>
      <w:proofErr w:type="spellStart"/>
      <w:r w:rsidR="0063405E">
        <w:rPr>
          <w:rFonts w:ascii="Arial" w:eastAsia="Arial" w:hAnsi="Arial" w:cs="Arial"/>
          <w:color w:val="0D4093"/>
          <w:position w:val="1"/>
          <w:szCs w:val="18"/>
        </w:rPr>
        <w:t>specialitatea</w:t>
      </w:r>
      <w:proofErr w:type="spellEnd"/>
      <w:r w:rsidR="0063405E">
        <w:rPr>
          <w:rFonts w:ascii="Arial" w:eastAsia="Arial" w:hAnsi="Arial" w:cs="Arial"/>
          <w:color w:val="0D4093"/>
          <w:position w:val="1"/>
          <w:szCs w:val="18"/>
        </w:rPr>
        <w:t xml:space="preserve"> </w:t>
      </w:r>
      <w:proofErr w:type="spellStart"/>
      <w:r w:rsidR="0063405E">
        <w:rPr>
          <w:rFonts w:ascii="Arial" w:eastAsia="Arial" w:hAnsi="Arial" w:cs="Arial"/>
          <w:color w:val="0D4093"/>
          <w:position w:val="1"/>
          <w:szCs w:val="18"/>
        </w:rPr>
        <w:t>Pediatrie</w:t>
      </w:r>
      <w:proofErr w:type="spellEnd"/>
      <w:r w:rsidR="0063405E">
        <w:rPr>
          <w:rFonts w:ascii="Arial" w:eastAsia="Arial" w:hAnsi="Arial" w:cs="Arial"/>
          <w:color w:val="0D4093"/>
          <w:position w:val="1"/>
          <w:szCs w:val="18"/>
        </w:rPr>
        <w:t xml:space="preserve"> (medic specialist </w:t>
      </w:r>
      <w:proofErr w:type="spellStart"/>
      <w:r w:rsidR="0063405E">
        <w:rPr>
          <w:rFonts w:ascii="Arial" w:eastAsia="Arial" w:hAnsi="Arial" w:cs="Arial"/>
          <w:color w:val="0D4093"/>
          <w:position w:val="1"/>
          <w:szCs w:val="18"/>
        </w:rPr>
        <w:t>pediatru</w:t>
      </w:r>
      <w:proofErr w:type="spellEnd"/>
      <w:r w:rsidR="0063405E">
        <w:rPr>
          <w:rFonts w:ascii="Arial" w:eastAsia="Arial" w:hAnsi="Arial" w:cs="Arial"/>
          <w:color w:val="0D4093"/>
          <w:position w:val="1"/>
          <w:szCs w:val="18"/>
        </w:rPr>
        <w:t>)</w:t>
      </w:r>
    </w:p>
    <w:p w:rsidR="0063405E" w:rsidRDefault="0063405E" w:rsidP="0063405E">
      <w:pPr>
        <w:ind w:left="1148"/>
        <w:jc w:val="both"/>
        <w:rPr>
          <w:rFonts w:ascii="Arial" w:eastAsia="Arial" w:hAnsi="Arial" w:cs="Arial"/>
          <w:color w:val="0D4093"/>
          <w:position w:val="1"/>
          <w:szCs w:val="18"/>
        </w:rPr>
      </w:pPr>
      <w:r>
        <w:rPr>
          <w:rFonts w:ascii="Arial" w:eastAsia="Arial" w:hAnsi="Arial" w:cs="Arial"/>
          <w:color w:val="0D4093"/>
          <w:position w:val="1"/>
          <w:sz w:val="18"/>
          <w:szCs w:val="18"/>
        </w:rPr>
        <w:t>-</w:t>
      </w:r>
      <w:proofErr w:type="spellStart"/>
      <w:r>
        <w:rPr>
          <w:rFonts w:ascii="Arial" w:eastAsia="Arial" w:hAnsi="Arial" w:cs="Arial"/>
          <w:color w:val="0D4093"/>
          <w:position w:val="1"/>
          <w:sz w:val="18"/>
          <w:szCs w:val="18"/>
        </w:rPr>
        <w:t>Prezent</w:t>
      </w:r>
      <w:proofErr w:type="spellEnd"/>
      <w:r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</w:t>
      </w:r>
      <w:r w:rsidR="008F0297" w:rsidRPr="008F0297"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       </w:t>
      </w:r>
      <w:r w:rsidR="008F0297"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     </w:t>
      </w:r>
      <w:r w:rsidR="008F0297" w:rsidRPr="008F0297"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        </w:t>
      </w:r>
    </w:p>
    <w:p w:rsidR="008F0297" w:rsidRDefault="008F0297" w:rsidP="0063405E">
      <w:pPr>
        <w:ind w:left="3600"/>
        <w:jc w:val="both"/>
        <w:rPr>
          <w:rFonts w:ascii="Arial" w:eastAsia="Arial" w:hAnsi="Arial" w:cs="Arial"/>
          <w:position w:val="-1"/>
          <w:sz w:val="18"/>
        </w:rPr>
      </w:pPr>
      <w:r>
        <w:rPr>
          <w:rFonts w:ascii="Arial" w:eastAsia="Arial" w:hAnsi="Arial" w:cs="Arial"/>
          <w:color w:val="0D4093"/>
          <w:position w:val="1"/>
          <w:szCs w:val="18"/>
        </w:rPr>
        <w:t>-</w:t>
      </w:r>
      <w:r w:rsidRPr="008F0297">
        <w:rPr>
          <w:rFonts w:ascii="Arial" w:eastAsia="Arial" w:hAnsi="Arial" w:cs="Arial"/>
          <w:sz w:val="18"/>
        </w:rPr>
        <w:t xml:space="preserve"> </w:t>
      </w:r>
      <w:proofErr w:type="spellStart"/>
      <w:r w:rsidRPr="00EA18BA">
        <w:rPr>
          <w:rFonts w:ascii="Arial" w:eastAsia="Arial" w:hAnsi="Arial" w:cs="Arial"/>
          <w:sz w:val="18"/>
        </w:rPr>
        <w:t>Clinica</w:t>
      </w:r>
      <w:proofErr w:type="spellEnd"/>
      <w:r w:rsidRPr="00EA18BA">
        <w:rPr>
          <w:rFonts w:ascii="Arial" w:eastAsia="Arial" w:hAnsi="Arial" w:cs="Arial"/>
          <w:sz w:val="18"/>
        </w:rPr>
        <w:t xml:space="preserve"> II </w:t>
      </w:r>
      <w:proofErr w:type="spellStart"/>
      <w:r w:rsidRPr="00EA18BA">
        <w:rPr>
          <w:rFonts w:ascii="Arial" w:eastAsia="Arial" w:hAnsi="Arial" w:cs="Arial"/>
          <w:sz w:val="18"/>
        </w:rPr>
        <w:t>Pediatrie</w:t>
      </w:r>
      <w:proofErr w:type="spellEnd"/>
      <w:r w:rsidRPr="00EA18BA">
        <w:rPr>
          <w:rFonts w:ascii="Arial" w:eastAsia="Arial" w:hAnsi="Arial" w:cs="Arial"/>
          <w:sz w:val="18"/>
        </w:rPr>
        <w:t xml:space="preserve"> Bega - </w:t>
      </w:r>
      <w:proofErr w:type="spellStart"/>
      <w:r w:rsidRPr="00EA18BA">
        <w:rPr>
          <w:rFonts w:ascii="Arial" w:eastAsia="Arial" w:hAnsi="Arial" w:cs="Arial"/>
          <w:sz w:val="18"/>
        </w:rPr>
        <w:t>Spitalul</w:t>
      </w:r>
      <w:proofErr w:type="spellEnd"/>
      <w:r w:rsidRPr="00EA18BA">
        <w:rPr>
          <w:rFonts w:ascii="Arial" w:eastAsia="Arial" w:hAnsi="Arial" w:cs="Arial"/>
          <w:sz w:val="18"/>
        </w:rPr>
        <w:t xml:space="preserve"> Clinic </w:t>
      </w:r>
      <w:proofErr w:type="spellStart"/>
      <w:r w:rsidRPr="00EA18BA">
        <w:rPr>
          <w:rFonts w:ascii="Arial" w:eastAsia="Arial" w:hAnsi="Arial" w:cs="Arial"/>
          <w:sz w:val="18"/>
        </w:rPr>
        <w:t>Județean</w:t>
      </w:r>
      <w:proofErr w:type="spellEnd"/>
      <w:r w:rsidRPr="00EA18BA">
        <w:rPr>
          <w:rFonts w:ascii="Arial" w:eastAsia="Arial" w:hAnsi="Arial" w:cs="Arial"/>
          <w:sz w:val="18"/>
        </w:rPr>
        <w:t xml:space="preserve"> de </w:t>
      </w:r>
      <w:proofErr w:type="spellStart"/>
      <w:r w:rsidRPr="00EA18BA">
        <w:rPr>
          <w:rFonts w:ascii="Arial" w:eastAsia="Arial" w:hAnsi="Arial" w:cs="Arial"/>
          <w:sz w:val="18"/>
        </w:rPr>
        <w:t>Urgență</w:t>
      </w:r>
      <w:proofErr w:type="spellEnd"/>
      <w:r w:rsidRPr="00EA18BA">
        <w:rPr>
          <w:rFonts w:ascii="Arial" w:eastAsia="Arial" w:hAnsi="Arial" w:cs="Arial"/>
          <w:sz w:val="18"/>
        </w:rPr>
        <w:t xml:space="preserve"> „Pius </w:t>
      </w:r>
      <w:proofErr w:type="spellStart"/>
      <w:r w:rsidRPr="00EA18BA">
        <w:rPr>
          <w:rFonts w:ascii="Arial" w:eastAsia="Arial" w:hAnsi="Arial" w:cs="Arial"/>
          <w:sz w:val="18"/>
        </w:rPr>
        <w:t>Brânzeu</w:t>
      </w:r>
      <w:proofErr w:type="spellEnd"/>
      <w:r w:rsidRPr="00EA18BA">
        <w:rPr>
          <w:rFonts w:ascii="Arial" w:eastAsia="Arial" w:hAnsi="Arial" w:cs="Arial"/>
          <w:sz w:val="18"/>
        </w:rPr>
        <w:t>”</w:t>
      </w:r>
      <w:r w:rsidRPr="00EA18BA">
        <w:rPr>
          <w:rFonts w:ascii="Arial" w:eastAsia="Arial" w:hAnsi="Arial" w:cs="Arial"/>
          <w:color w:val="0D4093"/>
          <w:position w:val="1"/>
          <w:sz w:val="16"/>
          <w:szCs w:val="18"/>
        </w:rPr>
        <w:t xml:space="preserve">, </w:t>
      </w:r>
      <w:r w:rsidRPr="00EA18BA">
        <w:rPr>
          <w:rFonts w:ascii="Arial" w:eastAsia="Arial" w:hAnsi="Arial" w:cs="Arial"/>
          <w:position w:val="-1"/>
          <w:sz w:val="18"/>
        </w:rPr>
        <w:t xml:space="preserve">Str. </w:t>
      </w:r>
      <w:proofErr w:type="spellStart"/>
      <w:r w:rsidRPr="00EA18BA">
        <w:rPr>
          <w:rFonts w:ascii="Arial" w:eastAsia="Arial" w:hAnsi="Arial" w:cs="Arial"/>
          <w:position w:val="-1"/>
          <w:sz w:val="18"/>
        </w:rPr>
        <w:t>Evlia</w:t>
      </w:r>
      <w:proofErr w:type="spellEnd"/>
      <w:r w:rsidRPr="00EA18BA">
        <w:rPr>
          <w:rFonts w:ascii="Arial" w:eastAsia="Arial" w:hAnsi="Arial" w:cs="Arial"/>
          <w:position w:val="-1"/>
          <w:sz w:val="18"/>
        </w:rPr>
        <w:t xml:space="preserve"> </w:t>
      </w:r>
      <w:proofErr w:type="spellStart"/>
      <w:r w:rsidRPr="00EA18BA">
        <w:rPr>
          <w:rFonts w:ascii="Arial" w:eastAsia="Arial" w:hAnsi="Arial" w:cs="Arial"/>
          <w:position w:val="-1"/>
          <w:sz w:val="18"/>
        </w:rPr>
        <w:t>Celebi</w:t>
      </w:r>
      <w:proofErr w:type="spellEnd"/>
      <w:r w:rsidRPr="00EA18BA">
        <w:rPr>
          <w:rFonts w:ascii="Arial" w:eastAsia="Arial" w:hAnsi="Arial" w:cs="Arial"/>
          <w:position w:val="-1"/>
          <w:sz w:val="18"/>
        </w:rPr>
        <w:t xml:space="preserve"> </w:t>
      </w:r>
      <w:proofErr w:type="spellStart"/>
      <w:r w:rsidRPr="00EA18BA">
        <w:rPr>
          <w:rFonts w:ascii="Arial" w:eastAsia="Arial" w:hAnsi="Arial" w:cs="Arial"/>
          <w:position w:val="-1"/>
          <w:sz w:val="18"/>
        </w:rPr>
        <w:t>nr</w:t>
      </w:r>
      <w:proofErr w:type="spellEnd"/>
      <w:r w:rsidRPr="00EA18BA">
        <w:rPr>
          <w:rFonts w:ascii="Arial" w:eastAsia="Arial" w:hAnsi="Arial" w:cs="Arial"/>
          <w:position w:val="-1"/>
          <w:sz w:val="18"/>
        </w:rPr>
        <w:t xml:space="preserve">. </w:t>
      </w:r>
      <w:r>
        <w:rPr>
          <w:rFonts w:ascii="Arial" w:eastAsia="Arial" w:hAnsi="Arial" w:cs="Arial"/>
          <w:position w:val="-1"/>
          <w:sz w:val="18"/>
        </w:rPr>
        <w:t>1-3</w:t>
      </w:r>
      <w:r w:rsidRPr="00EA18BA">
        <w:rPr>
          <w:rFonts w:ascii="Arial" w:eastAsia="Arial" w:hAnsi="Arial" w:cs="Arial"/>
          <w:position w:val="-1"/>
          <w:sz w:val="18"/>
        </w:rPr>
        <w:t xml:space="preserve">, 300226, Timisoara, </w:t>
      </w:r>
      <w:proofErr w:type="spellStart"/>
      <w:r w:rsidRPr="00EA18BA">
        <w:rPr>
          <w:rFonts w:ascii="Arial" w:eastAsia="Arial" w:hAnsi="Arial" w:cs="Arial"/>
          <w:position w:val="-1"/>
          <w:sz w:val="18"/>
        </w:rPr>
        <w:t>România</w:t>
      </w:r>
      <w:proofErr w:type="spellEnd"/>
    </w:p>
    <w:p w:rsidR="008F0297" w:rsidRDefault="008F0297" w:rsidP="0063405E">
      <w:pPr>
        <w:ind w:left="1148"/>
        <w:jc w:val="both"/>
        <w:rPr>
          <w:rFonts w:ascii="Arial" w:eastAsia="Arial" w:hAnsi="Arial" w:cs="Arial"/>
          <w:color w:val="0D4093"/>
          <w:position w:val="1"/>
          <w:sz w:val="18"/>
          <w:szCs w:val="18"/>
        </w:rPr>
      </w:pPr>
    </w:p>
    <w:p w:rsidR="00336EA9" w:rsidRDefault="009C1343" w:rsidP="0063405E">
      <w:pPr>
        <w:ind w:left="1148"/>
        <w:jc w:val="both"/>
        <w:rPr>
          <w:rFonts w:ascii="Arial" w:eastAsia="Arial" w:hAnsi="Arial" w:cs="Arial"/>
          <w:color w:val="0D4093"/>
          <w:position w:val="1"/>
          <w:szCs w:val="18"/>
        </w:rPr>
      </w:pPr>
      <w:r w:rsidRPr="009C1343"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15.02.2024              </w:t>
      </w:r>
      <w:r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   </w:t>
      </w:r>
      <w:r w:rsidR="008F0297"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D4093"/>
          <w:position w:val="1"/>
          <w:szCs w:val="18"/>
        </w:rPr>
        <w:t xml:space="preserve">Doctor </w:t>
      </w:r>
      <w:proofErr w:type="spellStart"/>
      <w:r>
        <w:rPr>
          <w:rFonts w:ascii="Arial" w:eastAsia="Arial" w:hAnsi="Arial" w:cs="Arial"/>
          <w:color w:val="0D4093"/>
          <w:position w:val="1"/>
          <w:szCs w:val="18"/>
        </w:rPr>
        <w:t>în</w:t>
      </w:r>
      <w:proofErr w:type="spellEnd"/>
      <w:r>
        <w:rPr>
          <w:rFonts w:ascii="Arial" w:eastAsia="Arial" w:hAnsi="Arial" w:cs="Arial"/>
          <w:color w:val="0D4093"/>
          <w:position w:val="1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D4093"/>
          <w:position w:val="1"/>
          <w:szCs w:val="18"/>
        </w:rPr>
        <w:t>Medicină</w:t>
      </w:r>
      <w:proofErr w:type="spellEnd"/>
    </w:p>
    <w:p w:rsidR="0063405E" w:rsidRDefault="0063405E" w:rsidP="0063405E">
      <w:pPr>
        <w:ind w:left="1148"/>
        <w:jc w:val="both"/>
        <w:rPr>
          <w:rFonts w:ascii="Arial" w:eastAsia="Arial" w:hAnsi="Arial" w:cs="Arial"/>
          <w:color w:val="0D4093"/>
          <w:position w:val="1"/>
          <w:szCs w:val="18"/>
        </w:rPr>
      </w:pPr>
    </w:p>
    <w:p w:rsidR="009C1343" w:rsidRPr="00EA18BA" w:rsidRDefault="00336EA9" w:rsidP="0063405E">
      <w:pPr>
        <w:ind w:left="1148"/>
        <w:jc w:val="both"/>
        <w:rPr>
          <w:rFonts w:ascii="Arial" w:eastAsia="Arial" w:hAnsi="Arial" w:cs="Arial"/>
          <w:position w:val="1"/>
          <w:sz w:val="18"/>
          <w:szCs w:val="18"/>
        </w:rPr>
      </w:pPr>
      <w:r w:rsidRPr="00EA18BA">
        <w:rPr>
          <w:rFonts w:ascii="Arial" w:eastAsia="Arial" w:hAnsi="Arial" w:cs="Arial"/>
          <w:position w:val="1"/>
          <w:sz w:val="18"/>
          <w:szCs w:val="18"/>
        </w:rPr>
        <w:t xml:space="preserve">                                </w:t>
      </w:r>
      <w:r w:rsidR="00EA18BA">
        <w:rPr>
          <w:rFonts w:ascii="Arial" w:eastAsia="Arial" w:hAnsi="Arial" w:cs="Arial"/>
          <w:position w:val="1"/>
          <w:sz w:val="18"/>
          <w:szCs w:val="18"/>
        </w:rPr>
        <w:t xml:space="preserve">                 - </w:t>
      </w:r>
      <w:proofErr w:type="spellStart"/>
      <w:r w:rsidRPr="00EA18BA">
        <w:rPr>
          <w:rFonts w:ascii="Arial" w:eastAsia="Arial" w:hAnsi="Arial" w:cs="Arial"/>
          <w:position w:val="1"/>
          <w:sz w:val="18"/>
          <w:szCs w:val="18"/>
        </w:rPr>
        <w:t>Titlu</w:t>
      </w:r>
      <w:proofErr w:type="spellEnd"/>
      <w:r w:rsidRPr="00EA18BA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proofErr w:type="spellStart"/>
      <w:r w:rsidRPr="00EA18BA">
        <w:rPr>
          <w:rFonts w:ascii="Arial" w:eastAsia="Arial" w:hAnsi="Arial" w:cs="Arial"/>
          <w:position w:val="1"/>
          <w:sz w:val="18"/>
          <w:szCs w:val="18"/>
        </w:rPr>
        <w:t>obținut</w:t>
      </w:r>
      <w:proofErr w:type="spellEnd"/>
      <w:r w:rsidRPr="00EA18BA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r w:rsidR="008F0297">
        <w:rPr>
          <w:rFonts w:ascii="Arial" w:eastAsia="Arial" w:hAnsi="Arial" w:cs="Arial"/>
          <w:position w:val="1"/>
          <w:sz w:val="18"/>
          <w:szCs w:val="18"/>
        </w:rPr>
        <w:t>SUMMA CUM LAUDE</w:t>
      </w:r>
    </w:p>
    <w:p w:rsidR="009C1343" w:rsidRPr="009C1343" w:rsidRDefault="009C1343" w:rsidP="0063405E">
      <w:pPr>
        <w:ind w:left="1148"/>
        <w:jc w:val="both"/>
        <w:rPr>
          <w:rFonts w:ascii="Arial" w:eastAsia="Arial" w:hAnsi="Arial" w:cs="Arial"/>
          <w:color w:val="0D4093"/>
          <w:position w:val="1"/>
          <w:sz w:val="18"/>
          <w:szCs w:val="18"/>
        </w:rPr>
      </w:pPr>
    </w:p>
    <w:p w:rsidR="009C1343" w:rsidRDefault="009C1343" w:rsidP="0063405E">
      <w:pPr>
        <w:ind w:left="1148"/>
        <w:jc w:val="both"/>
        <w:rPr>
          <w:rFonts w:ascii="Arial" w:eastAsia="Arial" w:hAnsi="Arial" w:cs="Arial"/>
          <w:color w:val="0D4093"/>
          <w:position w:val="1"/>
          <w:szCs w:val="18"/>
        </w:rPr>
      </w:pPr>
      <w:r w:rsidRPr="009C1343"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25.01.2024            </w:t>
      </w:r>
      <w:r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     </w:t>
      </w:r>
      <w:r w:rsidR="008F0297"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</w:t>
      </w:r>
      <w:r w:rsidR="008F0297">
        <w:rPr>
          <w:rFonts w:ascii="Arial" w:eastAsia="Arial" w:hAnsi="Arial" w:cs="Arial"/>
          <w:color w:val="0D4093"/>
          <w:position w:val="1"/>
          <w:szCs w:val="18"/>
        </w:rPr>
        <w:t xml:space="preserve">Medic Specialist </w:t>
      </w:r>
      <w:proofErr w:type="spellStart"/>
      <w:r w:rsidR="008F0297">
        <w:rPr>
          <w:rFonts w:ascii="Arial" w:eastAsia="Arial" w:hAnsi="Arial" w:cs="Arial"/>
          <w:color w:val="0D4093"/>
          <w:position w:val="1"/>
          <w:szCs w:val="18"/>
        </w:rPr>
        <w:t>Pediatru</w:t>
      </w:r>
      <w:proofErr w:type="spellEnd"/>
    </w:p>
    <w:p w:rsidR="009C1343" w:rsidRDefault="009C1343" w:rsidP="0063405E">
      <w:pPr>
        <w:ind w:left="1148"/>
        <w:jc w:val="both"/>
        <w:rPr>
          <w:rFonts w:ascii="Arial" w:eastAsia="Arial" w:hAnsi="Arial" w:cs="Arial"/>
          <w:color w:val="0D4093"/>
          <w:position w:val="1"/>
          <w:sz w:val="18"/>
          <w:szCs w:val="18"/>
        </w:rPr>
      </w:pPr>
    </w:p>
    <w:p w:rsidR="008F0297" w:rsidRPr="008F0297" w:rsidRDefault="008F0297" w:rsidP="0063405E">
      <w:pPr>
        <w:ind w:left="1148"/>
        <w:jc w:val="both"/>
        <w:rPr>
          <w:rFonts w:ascii="Arial" w:eastAsia="Arial" w:hAnsi="Arial" w:cs="Arial"/>
          <w:color w:val="0D4093"/>
          <w:position w:val="1"/>
          <w:sz w:val="18"/>
          <w:szCs w:val="18"/>
          <w:lang w:val="ro-RO"/>
        </w:rPr>
      </w:pPr>
      <w:r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1.01.2024                     </w:t>
      </w:r>
      <w:r w:rsidRPr="009C1343">
        <w:rPr>
          <w:rFonts w:ascii="Arial" w:eastAsia="Arial" w:hAnsi="Arial" w:cs="Arial"/>
          <w:color w:val="0D4093"/>
          <w:position w:val="1"/>
          <w:szCs w:val="18"/>
        </w:rPr>
        <w:t xml:space="preserve">Medic </w:t>
      </w:r>
      <w:proofErr w:type="spellStart"/>
      <w:r w:rsidRPr="009C1343">
        <w:rPr>
          <w:rFonts w:ascii="Arial" w:eastAsia="Arial" w:hAnsi="Arial" w:cs="Arial"/>
          <w:color w:val="0D4093"/>
          <w:position w:val="1"/>
          <w:szCs w:val="18"/>
        </w:rPr>
        <w:t>Rezident</w:t>
      </w:r>
      <w:proofErr w:type="spellEnd"/>
      <w:r w:rsidRPr="009C1343">
        <w:rPr>
          <w:rFonts w:ascii="Arial" w:eastAsia="Arial" w:hAnsi="Arial" w:cs="Arial"/>
          <w:color w:val="0D4093"/>
          <w:position w:val="1"/>
          <w:szCs w:val="18"/>
        </w:rPr>
        <w:t xml:space="preserve"> </w:t>
      </w:r>
      <w:proofErr w:type="spellStart"/>
      <w:r w:rsidRPr="009C1343">
        <w:rPr>
          <w:rFonts w:ascii="Arial" w:eastAsia="Arial" w:hAnsi="Arial" w:cs="Arial"/>
          <w:color w:val="0D4093"/>
          <w:position w:val="1"/>
          <w:szCs w:val="18"/>
        </w:rPr>
        <w:t>Gen</w:t>
      </w:r>
      <w:r>
        <w:rPr>
          <w:rFonts w:ascii="Arial" w:eastAsia="Arial" w:hAnsi="Arial" w:cs="Arial"/>
          <w:color w:val="0D4093"/>
          <w:position w:val="1"/>
          <w:szCs w:val="18"/>
        </w:rPr>
        <w:t>e</w:t>
      </w:r>
      <w:r w:rsidRPr="009C1343">
        <w:rPr>
          <w:rFonts w:ascii="Arial" w:eastAsia="Arial" w:hAnsi="Arial" w:cs="Arial"/>
          <w:color w:val="0D4093"/>
          <w:position w:val="1"/>
          <w:szCs w:val="18"/>
        </w:rPr>
        <w:t>tică</w:t>
      </w:r>
      <w:proofErr w:type="spellEnd"/>
      <w:r w:rsidRPr="009C1343">
        <w:rPr>
          <w:rFonts w:ascii="Arial" w:eastAsia="Arial" w:hAnsi="Arial" w:cs="Arial"/>
          <w:color w:val="0D4093"/>
          <w:position w:val="1"/>
          <w:szCs w:val="18"/>
        </w:rPr>
        <w:t xml:space="preserve"> </w:t>
      </w:r>
      <w:proofErr w:type="spellStart"/>
      <w:r w:rsidRPr="009C1343">
        <w:rPr>
          <w:rFonts w:ascii="Arial" w:eastAsia="Arial" w:hAnsi="Arial" w:cs="Arial"/>
          <w:color w:val="0D4093"/>
          <w:position w:val="1"/>
          <w:szCs w:val="18"/>
        </w:rPr>
        <w:t>Medicală</w:t>
      </w:r>
      <w:proofErr w:type="spellEnd"/>
    </w:p>
    <w:p w:rsidR="009C1343" w:rsidRPr="009C1343" w:rsidRDefault="008F0297" w:rsidP="0063405E">
      <w:pPr>
        <w:ind w:left="1148"/>
        <w:jc w:val="both"/>
        <w:rPr>
          <w:rFonts w:ascii="Arial" w:eastAsia="Arial" w:hAnsi="Arial" w:cs="Arial"/>
          <w:color w:val="0D4093"/>
          <w:position w:val="1"/>
          <w:sz w:val="18"/>
          <w:szCs w:val="18"/>
          <w:lang w:val="ro-RO"/>
        </w:rPr>
      </w:pPr>
      <w:r w:rsidRPr="00CC513D">
        <w:rPr>
          <w:rFonts w:ascii="Arial" w:eastAsia="Arial" w:hAnsi="Arial" w:cs="Arial"/>
          <w:color w:val="0D4093"/>
          <w:position w:val="1"/>
          <w:sz w:val="18"/>
          <w:szCs w:val="18"/>
          <w:lang w:val="ro-RO"/>
        </w:rPr>
        <w:t xml:space="preserve">-Prezent        </w:t>
      </w:r>
    </w:p>
    <w:p w:rsidR="009E053C" w:rsidRPr="00CC513D" w:rsidRDefault="00F901D4" w:rsidP="0063405E">
      <w:pPr>
        <w:ind w:left="3600"/>
        <w:jc w:val="both"/>
        <w:rPr>
          <w:rFonts w:ascii="Arial" w:eastAsia="Arial" w:hAnsi="Arial" w:cs="Arial"/>
          <w:sz w:val="18"/>
          <w:lang w:val="ro-RO"/>
        </w:rPr>
      </w:pPr>
      <w:r w:rsidRPr="00CC513D">
        <w:rPr>
          <w:rFonts w:ascii="Arial" w:eastAsia="Arial" w:hAnsi="Arial" w:cs="Arial"/>
          <w:color w:val="0D4093"/>
          <w:position w:val="1"/>
          <w:szCs w:val="18"/>
          <w:lang w:val="ro-RO"/>
        </w:rPr>
        <w:t xml:space="preserve">- </w:t>
      </w:r>
      <w:r w:rsidR="009C1343" w:rsidRPr="00CC513D">
        <w:rPr>
          <w:rFonts w:ascii="Arial" w:eastAsia="Arial" w:hAnsi="Arial" w:cs="Arial"/>
          <w:sz w:val="18"/>
          <w:lang w:val="ro-RO"/>
        </w:rPr>
        <w:t>Spitalul Clinic de Urgență pentru Copii „Louis Țurcanu</w:t>
      </w:r>
      <w:r w:rsidR="00336EA9" w:rsidRPr="00CC513D">
        <w:rPr>
          <w:rFonts w:ascii="Arial" w:eastAsia="Arial" w:hAnsi="Arial" w:cs="Arial"/>
          <w:sz w:val="18"/>
          <w:lang w:val="ro-RO"/>
        </w:rPr>
        <w:t xml:space="preserve">”,               </w:t>
      </w:r>
      <w:r w:rsidR="009C1343" w:rsidRPr="00CC513D">
        <w:rPr>
          <w:rFonts w:ascii="Arial" w:eastAsia="Arial" w:hAnsi="Arial" w:cs="Arial"/>
          <w:sz w:val="18"/>
          <w:lang w:val="ro-RO"/>
        </w:rPr>
        <w:t>Compartiment Genetică Medicală</w:t>
      </w:r>
      <w:r w:rsidR="00EA18BA" w:rsidRPr="00CC513D">
        <w:rPr>
          <w:rFonts w:ascii="Arial" w:eastAsia="Arial" w:hAnsi="Arial" w:cs="Arial"/>
          <w:sz w:val="18"/>
          <w:lang w:val="ro-RO"/>
        </w:rPr>
        <w:t>,</w:t>
      </w:r>
      <w:r w:rsidR="00863D31" w:rsidRPr="00CC513D">
        <w:rPr>
          <w:rFonts w:ascii="Arial" w:eastAsia="Arial" w:hAnsi="Arial" w:cs="Arial"/>
          <w:sz w:val="18"/>
          <w:lang w:val="ro-RO"/>
        </w:rPr>
        <w:t xml:space="preserve"> Str. Dr. Iosif Nemoianu, nr</w:t>
      </w:r>
      <w:r w:rsidR="00336EA9" w:rsidRPr="00CC513D">
        <w:rPr>
          <w:rFonts w:ascii="Arial" w:eastAsia="Arial" w:hAnsi="Arial" w:cs="Arial"/>
          <w:sz w:val="18"/>
          <w:lang w:val="ro-RO"/>
        </w:rPr>
        <w:t>.</w:t>
      </w:r>
      <w:r w:rsidR="00863D31" w:rsidRPr="00CC513D">
        <w:rPr>
          <w:rFonts w:ascii="Arial" w:eastAsia="Arial" w:hAnsi="Arial" w:cs="Arial"/>
          <w:sz w:val="18"/>
          <w:lang w:val="ro-RO"/>
        </w:rPr>
        <w:t xml:space="preserve"> 2, 300011, Timișoara</w:t>
      </w:r>
    </w:p>
    <w:p w:rsidR="009E053C" w:rsidRPr="00CC513D" w:rsidRDefault="009E053C" w:rsidP="0063405E">
      <w:pPr>
        <w:ind w:left="3600"/>
        <w:jc w:val="both"/>
        <w:rPr>
          <w:rFonts w:ascii="Arial" w:eastAsia="Arial" w:hAnsi="Arial" w:cs="Arial"/>
          <w:sz w:val="18"/>
          <w:lang w:val="ro-RO"/>
        </w:rPr>
      </w:pPr>
    </w:p>
    <w:p w:rsidR="00655A7E" w:rsidRDefault="009E053C" w:rsidP="0063405E">
      <w:pPr>
        <w:ind w:left="1148"/>
        <w:jc w:val="both"/>
        <w:rPr>
          <w:rFonts w:ascii="Arial" w:eastAsia="Arial" w:hAnsi="Arial" w:cs="Arial"/>
          <w:color w:val="0D4093"/>
          <w:position w:val="1"/>
          <w:sz w:val="18"/>
          <w:szCs w:val="18"/>
        </w:rPr>
      </w:pPr>
      <w:proofErr w:type="spellStart"/>
      <w:r>
        <w:rPr>
          <w:rFonts w:ascii="Arial" w:eastAsia="Arial" w:hAnsi="Arial" w:cs="Arial"/>
          <w:color w:val="0D4093"/>
          <w:position w:val="1"/>
          <w:sz w:val="18"/>
          <w:szCs w:val="18"/>
        </w:rPr>
        <w:t>Iunie</w:t>
      </w:r>
      <w:proofErr w:type="spellEnd"/>
      <w:r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2023                    </w:t>
      </w:r>
      <w:proofErr w:type="spellStart"/>
      <w:r w:rsidR="00655A7E" w:rsidRPr="00655A7E">
        <w:rPr>
          <w:rFonts w:ascii="Arial" w:eastAsia="Arial" w:hAnsi="Arial" w:cs="Arial"/>
          <w:color w:val="0D4093"/>
          <w:position w:val="1"/>
          <w:szCs w:val="18"/>
        </w:rPr>
        <w:t>Membru</w:t>
      </w:r>
      <w:proofErr w:type="spellEnd"/>
      <w:r w:rsidR="00655A7E" w:rsidRPr="00655A7E">
        <w:rPr>
          <w:rFonts w:ascii="Arial" w:eastAsia="Arial" w:hAnsi="Arial" w:cs="Arial"/>
          <w:color w:val="0D4093"/>
          <w:position w:val="1"/>
          <w:szCs w:val="18"/>
        </w:rPr>
        <w:t xml:space="preserve"> </w:t>
      </w:r>
      <w:proofErr w:type="spellStart"/>
      <w:r w:rsidR="00655A7E" w:rsidRPr="00655A7E">
        <w:rPr>
          <w:rFonts w:ascii="Arial" w:eastAsia="Arial" w:hAnsi="Arial" w:cs="Arial"/>
          <w:color w:val="0D4093"/>
          <w:position w:val="1"/>
          <w:szCs w:val="18"/>
        </w:rPr>
        <w:t>în</w:t>
      </w:r>
      <w:proofErr w:type="spellEnd"/>
      <w:r w:rsidR="00655A7E" w:rsidRPr="00655A7E">
        <w:rPr>
          <w:rFonts w:ascii="Arial" w:eastAsia="Arial" w:hAnsi="Arial" w:cs="Arial"/>
          <w:color w:val="0D4093"/>
          <w:position w:val="1"/>
          <w:szCs w:val="18"/>
        </w:rPr>
        <w:t xml:space="preserve"> </w:t>
      </w:r>
      <w:proofErr w:type="spellStart"/>
      <w:r w:rsidR="00655A7E" w:rsidRPr="00655A7E">
        <w:rPr>
          <w:rFonts w:ascii="Arial" w:eastAsia="Arial" w:hAnsi="Arial" w:cs="Arial"/>
          <w:color w:val="0D4093"/>
          <w:position w:val="1"/>
          <w:szCs w:val="18"/>
        </w:rPr>
        <w:t>Consiliul</w:t>
      </w:r>
      <w:proofErr w:type="spellEnd"/>
      <w:r w:rsidR="00655A7E" w:rsidRPr="00655A7E">
        <w:rPr>
          <w:rFonts w:ascii="Arial" w:eastAsia="Arial" w:hAnsi="Arial" w:cs="Arial"/>
          <w:color w:val="0D4093"/>
          <w:position w:val="1"/>
          <w:szCs w:val="18"/>
        </w:rPr>
        <w:t xml:space="preserve"> Director </w:t>
      </w:r>
      <w:proofErr w:type="spellStart"/>
      <w:r w:rsidR="00655A7E" w:rsidRPr="00655A7E">
        <w:rPr>
          <w:rFonts w:ascii="Arial" w:eastAsia="Arial" w:hAnsi="Arial" w:cs="Arial"/>
          <w:color w:val="0D4093"/>
          <w:position w:val="1"/>
          <w:szCs w:val="18"/>
        </w:rPr>
        <w:t>în</w:t>
      </w:r>
      <w:proofErr w:type="spellEnd"/>
      <w:r w:rsidR="00655A7E" w:rsidRPr="00655A7E">
        <w:rPr>
          <w:rFonts w:ascii="Arial" w:eastAsia="Arial" w:hAnsi="Arial" w:cs="Arial"/>
          <w:color w:val="0D4093"/>
          <w:position w:val="1"/>
          <w:szCs w:val="18"/>
        </w:rPr>
        <w:t xml:space="preserve"> </w:t>
      </w:r>
      <w:proofErr w:type="spellStart"/>
      <w:r w:rsidR="00655A7E" w:rsidRPr="00655A7E">
        <w:rPr>
          <w:rFonts w:ascii="Arial" w:eastAsia="Arial" w:hAnsi="Arial" w:cs="Arial"/>
          <w:color w:val="0D4093"/>
          <w:position w:val="1"/>
          <w:szCs w:val="18"/>
        </w:rPr>
        <w:t>funcția</w:t>
      </w:r>
      <w:proofErr w:type="spellEnd"/>
      <w:r w:rsidR="00655A7E" w:rsidRPr="00655A7E">
        <w:rPr>
          <w:rFonts w:ascii="Arial" w:eastAsia="Arial" w:hAnsi="Arial" w:cs="Arial"/>
          <w:color w:val="0D4093"/>
          <w:position w:val="1"/>
          <w:szCs w:val="18"/>
        </w:rPr>
        <w:t xml:space="preserve"> de </w:t>
      </w:r>
      <w:proofErr w:type="spellStart"/>
      <w:proofErr w:type="gramStart"/>
      <w:r w:rsidR="00655A7E" w:rsidRPr="00655A7E">
        <w:rPr>
          <w:rFonts w:ascii="Arial" w:eastAsia="Arial" w:hAnsi="Arial" w:cs="Arial"/>
          <w:color w:val="0D4093"/>
          <w:position w:val="1"/>
          <w:szCs w:val="18"/>
        </w:rPr>
        <w:t>s</w:t>
      </w:r>
      <w:r w:rsidRPr="00655A7E">
        <w:rPr>
          <w:rFonts w:ascii="Arial" w:eastAsia="Arial" w:hAnsi="Arial" w:cs="Arial"/>
          <w:color w:val="0D4093"/>
          <w:position w:val="1"/>
          <w:szCs w:val="18"/>
        </w:rPr>
        <w:t>ecretar</w:t>
      </w:r>
      <w:proofErr w:type="spellEnd"/>
      <w:r w:rsidRPr="00655A7E">
        <w:rPr>
          <w:rFonts w:ascii="Arial" w:eastAsia="Arial" w:hAnsi="Arial" w:cs="Arial"/>
          <w:color w:val="0D4093"/>
          <w:position w:val="1"/>
          <w:szCs w:val="18"/>
        </w:rPr>
        <w:t xml:space="preserve"> </w:t>
      </w:r>
      <w:r w:rsidR="00655A7E" w:rsidRPr="00655A7E">
        <w:rPr>
          <w:rFonts w:ascii="Arial" w:eastAsia="Arial" w:hAnsi="Arial" w:cs="Arial"/>
          <w:color w:val="0D4093"/>
          <w:position w:val="1"/>
          <w:szCs w:val="18"/>
        </w:rPr>
        <w:t xml:space="preserve"> al</w:t>
      </w:r>
      <w:proofErr w:type="gramEnd"/>
      <w:r w:rsidR="00655A7E" w:rsidRPr="00655A7E">
        <w:rPr>
          <w:rFonts w:ascii="Arial" w:eastAsia="Arial" w:hAnsi="Arial" w:cs="Arial"/>
          <w:color w:val="0D4093"/>
          <w:position w:val="1"/>
          <w:szCs w:val="18"/>
        </w:rPr>
        <w:t xml:space="preserve"> ENDOPED</w:t>
      </w:r>
    </w:p>
    <w:p w:rsidR="00655A7E" w:rsidRDefault="009E053C" w:rsidP="0063405E">
      <w:pPr>
        <w:ind w:left="1148"/>
        <w:jc w:val="both"/>
        <w:rPr>
          <w:rFonts w:ascii="Arial" w:eastAsia="Arial" w:hAnsi="Arial" w:cs="Arial"/>
          <w:color w:val="0D4093"/>
          <w:position w:val="1"/>
          <w:sz w:val="18"/>
          <w:szCs w:val="18"/>
        </w:rPr>
      </w:pPr>
      <w:r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- </w:t>
      </w:r>
      <w:proofErr w:type="spellStart"/>
      <w:r>
        <w:rPr>
          <w:rFonts w:ascii="Arial" w:eastAsia="Arial" w:hAnsi="Arial" w:cs="Arial"/>
          <w:color w:val="0D4093"/>
          <w:position w:val="1"/>
          <w:sz w:val="18"/>
          <w:szCs w:val="18"/>
        </w:rPr>
        <w:t>Prezent</w:t>
      </w:r>
      <w:proofErr w:type="spellEnd"/>
    </w:p>
    <w:p w:rsidR="00655A7E" w:rsidRPr="00CC513D" w:rsidRDefault="00655A7E" w:rsidP="0063405E">
      <w:pPr>
        <w:ind w:left="1148"/>
        <w:jc w:val="both"/>
        <w:rPr>
          <w:rFonts w:ascii="Arial" w:eastAsia="Arial" w:hAnsi="Arial" w:cs="Arial"/>
          <w:color w:val="000000" w:themeColor="text1"/>
          <w:position w:val="1"/>
          <w:sz w:val="18"/>
          <w:szCs w:val="18"/>
          <w:lang w:val="fr-FR"/>
        </w:rPr>
      </w:pPr>
      <w:r>
        <w:rPr>
          <w:rFonts w:ascii="Arial" w:eastAsia="Arial" w:hAnsi="Arial" w:cs="Arial"/>
          <w:color w:val="0D4093"/>
          <w:position w:val="1"/>
          <w:sz w:val="18"/>
          <w:szCs w:val="18"/>
        </w:rPr>
        <w:tab/>
      </w:r>
      <w:r>
        <w:rPr>
          <w:rFonts w:ascii="Arial" w:eastAsia="Arial" w:hAnsi="Arial" w:cs="Arial"/>
          <w:color w:val="0D4093"/>
          <w:position w:val="1"/>
          <w:sz w:val="18"/>
          <w:szCs w:val="18"/>
        </w:rPr>
        <w:tab/>
      </w:r>
      <w:r>
        <w:rPr>
          <w:rFonts w:ascii="Arial" w:eastAsia="Arial" w:hAnsi="Arial" w:cs="Arial"/>
          <w:color w:val="0D4093"/>
          <w:position w:val="1"/>
          <w:sz w:val="18"/>
          <w:szCs w:val="18"/>
        </w:rPr>
        <w:tab/>
      </w:r>
      <w:r>
        <w:rPr>
          <w:rFonts w:ascii="Arial" w:eastAsia="Arial" w:hAnsi="Arial" w:cs="Arial"/>
          <w:color w:val="0D4093"/>
          <w:position w:val="1"/>
          <w:sz w:val="18"/>
          <w:szCs w:val="18"/>
        </w:rPr>
        <w:tab/>
      </w:r>
      <w:r w:rsidRPr="00CC513D">
        <w:rPr>
          <w:rFonts w:ascii="Arial" w:eastAsia="Arial" w:hAnsi="Arial" w:cs="Arial"/>
          <w:color w:val="000000" w:themeColor="text1"/>
          <w:position w:val="1"/>
          <w:sz w:val="18"/>
          <w:szCs w:val="18"/>
          <w:lang w:val="fr-FR"/>
        </w:rPr>
        <w:t xml:space="preserve">- </w:t>
      </w:r>
      <w:proofErr w:type="spellStart"/>
      <w:r w:rsidRPr="00CC513D">
        <w:rPr>
          <w:rFonts w:ascii="Arial" w:eastAsia="Arial" w:hAnsi="Arial" w:cs="Arial"/>
          <w:color w:val="000000" w:themeColor="text1"/>
          <w:position w:val="1"/>
          <w:sz w:val="18"/>
          <w:szCs w:val="18"/>
          <w:lang w:val="fr-FR"/>
        </w:rPr>
        <w:t>Societatea</w:t>
      </w:r>
      <w:proofErr w:type="spellEnd"/>
      <w:r w:rsidRPr="00CC513D">
        <w:rPr>
          <w:rFonts w:ascii="Arial" w:eastAsia="Arial" w:hAnsi="Arial" w:cs="Arial"/>
          <w:color w:val="000000" w:themeColor="text1"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color w:val="000000" w:themeColor="text1"/>
          <w:position w:val="1"/>
          <w:sz w:val="18"/>
          <w:szCs w:val="18"/>
          <w:lang w:val="fr-FR"/>
        </w:rPr>
        <w:t>Română</w:t>
      </w:r>
      <w:proofErr w:type="spellEnd"/>
      <w:r w:rsidRPr="00CC513D">
        <w:rPr>
          <w:rFonts w:ascii="Arial" w:eastAsia="Arial" w:hAnsi="Arial" w:cs="Arial"/>
          <w:color w:val="000000" w:themeColor="text1"/>
          <w:position w:val="1"/>
          <w:sz w:val="18"/>
          <w:szCs w:val="18"/>
          <w:lang w:val="fr-FR"/>
        </w:rPr>
        <w:t xml:space="preserve"> de </w:t>
      </w:r>
      <w:proofErr w:type="spellStart"/>
      <w:r w:rsidRPr="00CC513D">
        <w:rPr>
          <w:rFonts w:ascii="Arial" w:eastAsia="Arial" w:hAnsi="Arial" w:cs="Arial"/>
          <w:color w:val="000000" w:themeColor="text1"/>
          <w:position w:val="1"/>
          <w:sz w:val="18"/>
          <w:szCs w:val="18"/>
          <w:lang w:val="fr-FR"/>
        </w:rPr>
        <w:t>Diabet</w:t>
      </w:r>
      <w:proofErr w:type="spellEnd"/>
      <w:r w:rsidRPr="00CC513D">
        <w:rPr>
          <w:rFonts w:ascii="Arial" w:eastAsia="Arial" w:hAnsi="Arial" w:cs="Arial"/>
          <w:color w:val="000000" w:themeColor="text1"/>
          <w:position w:val="1"/>
          <w:sz w:val="18"/>
          <w:szCs w:val="18"/>
          <w:lang w:val="fr-FR"/>
        </w:rPr>
        <w:t xml:space="preserve">, </w:t>
      </w:r>
      <w:proofErr w:type="spellStart"/>
      <w:r w:rsidRPr="00CC513D">
        <w:rPr>
          <w:rFonts w:ascii="Arial" w:eastAsia="Arial" w:hAnsi="Arial" w:cs="Arial"/>
          <w:color w:val="000000" w:themeColor="text1"/>
          <w:position w:val="1"/>
          <w:sz w:val="18"/>
          <w:szCs w:val="18"/>
          <w:lang w:val="fr-FR"/>
        </w:rPr>
        <w:t>Nutriție</w:t>
      </w:r>
      <w:proofErr w:type="spellEnd"/>
      <w:r w:rsidRPr="00CC513D">
        <w:rPr>
          <w:rFonts w:ascii="Arial" w:eastAsia="Arial" w:hAnsi="Arial" w:cs="Arial"/>
          <w:color w:val="000000" w:themeColor="text1"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color w:val="000000" w:themeColor="text1"/>
          <w:position w:val="1"/>
          <w:sz w:val="18"/>
          <w:szCs w:val="18"/>
          <w:lang w:val="fr-FR"/>
        </w:rPr>
        <w:t>și</w:t>
      </w:r>
      <w:proofErr w:type="spellEnd"/>
      <w:r w:rsidRPr="00CC513D">
        <w:rPr>
          <w:rFonts w:ascii="Arial" w:eastAsia="Arial" w:hAnsi="Arial" w:cs="Arial"/>
          <w:color w:val="000000" w:themeColor="text1"/>
          <w:position w:val="1"/>
          <w:sz w:val="18"/>
          <w:szCs w:val="18"/>
          <w:lang w:val="fr-FR"/>
        </w:rPr>
        <w:t xml:space="preserve"> Endocrinologie </w:t>
      </w:r>
      <w:proofErr w:type="spellStart"/>
      <w:r w:rsidRPr="00CC513D">
        <w:rPr>
          <w:rFonts w:ascii="Arial" w:eastAsia="Arial" w:hAnsi="Arial" w:cs="Arial"/>
          <w:color w:val="000000" w:themeColor="text1"/>
          <w:position w:val="1"/>
          <w:sz w:val="18"/>
          <w:szCs w:val="18"/>
          <w:lang w:val="fr-FR"/>
        </w:rPr>
        <w:t>Pediatrică</w:t>
      </w:r>
      <w:proofErr w:type="spellEnd"/>
      <w:r w:rsidRPr="00CC513D">
        <w:rPr>
          <w:rFonts w:ascii="Arial" w:eastAsia="Arial" w:hAnsi="Arial" w:cs="Arial"/>
          <w:color w:val="000000" w:themeColor="text1"/>
          <w:position w:val="1"/>
          <w:sz w:val="18"/>
          <w:szCs w:val="18"/>
          <w:lang w:val="fr-FR"/>
        </w:rPr>
        <w:t xml:space="preserve">,   </w:t>
      </w:r>
      <w:r w:rsidRPr="00CC513D">
        <w:rPr>
          <w:rFonts w:ascii="Arial" w:eastAsia="Arial" w:hAnsi="Arial" w:cs="Arial"/>
          <w:color w:val="000000" w:themeColor="text1"/>
          <w:position w:val="1"/>
          <w:sz w:val="18"/>
          <w:szCs w:val="18"/>
          <w:lang w:val="fr-FR"/>
        </w:rPr>
        <w:tab/>
      </w:r>
      <w:r w:rsidRPr="00CC513D">
        <w:rPr>
          <w:rFonts w:ascii="Arial" w:eastAsia="Arial" w:hAnsi="Arial" w:cs="Arial"/>
          <w:color w:val="000000" w:themeColor="text1"/>
          <w:position w:val="1"/>
          <w:sz w:val="18"/>
          <w:szCs w:val="18"/>
          <w:lang w:val="fr-FR"/>
        </w:rPr>
        <w:tab/>
      </w:r>
      <w:r w:rsidRPr="00CC513D">
        <w:rPr>
          <w:rFonts w:ascii="Arial" w:eastAsia="Arial" w:hAnsi="Arial" w:cs="Arial"/>
          <w:color w:val="000000" w:themeColor="text1"/>
          <w:position w:val="1"/>
          <w:sz w:val="18"/>
          <w:szCs w:val="18"/>
          <w:lang w:val="fr-FR"/>
        </w:rPr>
        <w:tab/>
      </w:r>
      <w:r w:rsidRPr="00CC513D">
        <w:rPr>
          <w:rFonts w:ascii="Arial" w:eastAsia="Arial" w:hAnsi="Arial" w:cs="Arial"/>
          <w:color w:val="000000" w:themeColor="text1"/>
          <w:position w:val="1"/>
          <w:sz w:val="18"/>
          <w:szCs w:val="18"/>
          <w:lang w:val="fr-FR"/>
        </w:rPr>
        <w:tab/>
        <w:t xml:space="preserve">  www.endoped.ro</w:t>
      </w:r>
    </w:p>
    <w:p w:rsidR="00655A7E" w:rsidRPr="00CC513D" w:rsidRDefault="00655A7E" w:rsidP="0063405E">
      <w:pPr>
        <w:ind w:left="1148"/>
        <w:jc w:val="both"/>
        <w:rPr>
          <w:rFonts w:ascii="Arial" w:eastAsia="Arial" w:hAnsi="Arial" w:cs="Arial"/>
          <w:color w:val="0D4093"/>
          <w:position w:val="1"/>
          <w:sz w:val="18"/>
          <w:szCs w:val="18"/>
          <w:lang w:val="fr-FR"/>
        </w:rPr>
      </w:pPr>
    </w:p>
    <w:p w:rsidR="008F0297" w:rsidRPr="008F0297" w:rsidRDefault="009C1343" w:rsidP="0063405E">
      <w:pPr>
        <w:ind w:left="1148"/>
        <w:jc w:val="both"/>
        <w:rPr>
          <w:rFonts w:ascii="Arial" w:eastAsia="Arial" w:hAnsi="Arial" w:cs="Arial"/>
          <w:color w:val="0D4093"/>
          <w:position w:val="1"/>
          <w:sz w:val="22"/>
          <w:szCs w:val="18"/>
          <w:lang w:val="ro-RO"/>
        </w:rPr>
      </w:pPr>
      <w:r w:rsidRPr="00CC513D">
        <w:rPr>
          <w:rFonts w:ascii="Arial" w:eastAsia="Arial" w:hAnsi="Arial" w:cs="Arial"/>
          <w:color w:val="0D4093"/>
          <w:position w:val="1"/>
          <w:sz w:val="18"/>
          <w:szCs w:val="18"/>
          <w:lang w:val="fr-FR"/>
        </w:rPr>
        <w:t>1.10.</w:t>
      </w:r>
      <w:r w:rsidR="00FD0E3F" w:rsidRPr="00CC513D">
        <w:rPr>
          <w:rFonts w:ascii="Arial" w:eastAsia="Arial" w:hAnsi="Arial" w:cs="Arial"/>
          <w:color w:val="0D4093"/>
          <w:position w:val="1"/>
          <w:sz w:val="18"/>
          <w:szCs w:val="18"/>
          <w:lang w:val="fr-FR"/>
        </w:rPr>
        <w:t>2020</w:t>
      </w:r>
      <w:r w:rsidR="008F0297" w:rsidRPr="00CC513D">
        <w:rPr>
          <w:rFonts w:ascii="Arial" w:eastAsia="Arial" w:hAnsi="Arial" w:cs="Arial"/>
          <w:color w:val="0D4093"/>
          <w:position w:val="1"/>
          <w:sz w:val="18"/>
          <w:szCs w:val="18"/>
          <w:lang w:val="fr-FR"/>
        </w:rPr>
        <w:t xml:space="preserve">                     </w:t>
      </w:r>
      <w:proofErr w:type="spellStart"/>
      <w:r w:rsidR="008F0297" w:rsidRPr="00CC513D">
        <w:rPr>
          <w:rFonts w:ascii="Arial" w:eastAsia="Arial" w:hAnsi="Arial" w:cs="Arial"/>
          <w:color w:val="0D4093"/>
          <w:position w:val="1"/>
          <w:szCs w:val="18"/>
          <w:lang w:val="fr-FR"/>
        </w:rPr>
        <w:t>Studii</w:t>
      </w:r>
      <w:proofErr w:type="spellEnd"/>
      <w:r w:rsidR="008F0297" w:rsidRPr="00CC513D">
        <w:rPr>
          <w:rFonts w:ascii="Arial" w:eastAsia="Arial" w:hAnsi="Arial" w:cs="Arial"/>
          <w:color w:val="0D4093"/>
          <w:position w:val="1"/>
          <w:szCs w:val="18"/>
          <w:lang w:val="fr-FR"/>
        </w:rPr>
        <w:t xml:space="preserve"> Doctorale</w:t>
      </w:r>
    </w:p>
    <w:p w:rsidR="009C1343" w:rsidRDefault="00FD0E3F" w:rsidP="0063405E">
      <w:pPr>
        <w:ind w:left="1148"/>
        <w:jc w:val="both"/>
        <w:rPr>
          <w:rFonts w:ascii="Arial" w:eastAsia="Arial" w:hAnsi="Arial" w:cs="Arial"/>
          <w:color w:val="0D4093"/>
          <w:position w:val="1"/>
          <w:sz w:val="22"/>
          <w:szCs w:val="18"/>
          <w:lang w:val="ro-RO"/>
        </w:rPr>
      </w:pPr>
      <w:r w:rsidRPr="00CC513D">
        <w:rPr>
          <w:rFonts w:ascii="Arial" w:eastAsia="Arial" w:hAnsi="Arial" w:cs="Arial"/>
          <w:color w:val="0D4093"/>
          <w:position w:val="1"/>
          <w:sz w:val="18"/>
          <w:szCs w:val="18"/>
          <w:lang w:val="fr-FR"/>
        </w:rPr>
        <w:t>-</w:t>
      </w:r>
      <w:r w:rsidR="008F0297" w:rsidRPr="00CC513D">
        <w:rPr>
          <w:rFonts w:ascii="Arial" w:eastAsia="Arial" w:hAnsi="Arial" w:cs="Arial"/>
          <w:color w:val="0D4093"/>
          <w:position w:val="1"/>
          <w:sz w:val="18"/>
          <w:szCs w:val="18"/>
          <w:lang w:val="fr-FR"/>
        </w:rPr>
        <w:t xml:space="preserve">4.12.2023     </w:t>
      </w:r>
    </w:p>
    <w:p w:rsidR="00FD0E3F" w:rsidRPr="00CC513D" w:rsidRDefault="001744F9" w:rsidP="0063405E">
      <w:pPr>
        <w:ind w:left="3600"/>
        <w:jc w:val="both"/>
        <w:rPr>
          <w:rFonts w:ascii="Arial" w:eastAsia="Arial" w:hAnsi="Arial" w:cs="Arial"/>
          <w:position w:val="1"/>
          <w:sz w:val="18"/>
          <w:szCs w:val="18"/>
          <w:lang w:val="fr-FR"/>
        </w:rPr>
      </w:pPr>
      <w:r w:rsidRPr="00CC513D">
        <w:rPr>
          <w:rFonts w:ascii="Arial" w:eastAsia="Arial" w:hAnsi="Arial" w:cs="Arial"/>
          <w:color w:val="0D4093"/>
          <w:position w:val="1"/>
          <w:sz w:val="18"/>
          <w:szCs w:val="18"/>
          <w:lang w:val="fr-FR"/>
        </w:rPr>
        <w:t xml:space="preserve"> - </w:t>
      </w:r>
      <w:r w:rsidR="009C1343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Disciplina Endocrinologie, </w:t>
      </w:r>
      <w:proofErr w:type="spellStart"/>
      <w:r w:rsidR="00BA7210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Ș</w:t>
      </w:r>
      <w:r w:rsidR="00FD0E3F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coala</w:t>
      </w:r>
      <w:proofErr w:type="spellEnd"/>
      <w:r w:rsidR="00FD0E3F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="00FD0E3F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Doctorală</w:t>
      </w:r>
      <w:proofErr w:type="spellEnd"/>
      <w:r w:rsidR="00FD0E3F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a UMF </w:t>
      </w:r>
      <w:r w:rsidR="00EA18BA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„Victor </w:t>
      </w:r>
      <w:proofErr w:type="spellStart"/>
      <w:r w:rsidR="00EA18BA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Babeș</w:t>
      </w:r>
      <w:proofErr w:type="spellEnd"/>
      <w:r w:rsidR="00EA18BA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”,</w:t>
      </w:r>
      <w:r w:rsidR="00863D31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="00863D31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P-ța</w:t>
      </w:r>
      <w:proofErr w:type="spellEnd"/>
      <w:r w:rsidR="00863D31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="00863D31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Eftimie</w:t>
      </w:r>
      <w:proofErr w:type="spellEnd"/>
      <w:r w:rsidR="00863D31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="00863D31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Murgu</w:t>
      </w:r>
      <w:proofErr w:type="spellEnd"/>
      <w:r w:rsidR="00863D31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, nr. 2, 300041, </w:t>
      </w:r>
      <w:proofErr w:type="spellStart"/>
      <w:r w:rsidR="00FD0E3F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Timișoara</w:t>
      </w:r>
      <w:proofErr w:type="spellEnd"/>
      <w:r w:rsidR="00336EA9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, </w:t>
      </w:r>
      <w:proofErr w:type="spellStart"/>
      <w:r w:rsidR="00336EA9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România</w:t>
      </w:r>
      <w:proofErr w:type="spellEnd"/>
      <w:r w:rsidR="00336EA9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</w:p>
    <w:p w:rsidR="00FD0E3F" w:rsidRPr="00CC513D" w:rsidRDefault="00FD0E3F" w:rsidP="0063405E">
      <w:pPr>
        <w:ind w:left="1148"/>
        <w:jc w:val="both"/>
        <w:rPr>
          <w:rFonts w:ascii="Arial" w:eastAsia="Arial" w:hAnsi="Arial" w:cs="Arial"/>
          <w:color w:val="0D4093"/>
          <w:position w:val="1"/>
          <w:sz w:val="18"/>
          <w:szCs w:val="18"/>
          <w:lang w:val="fr-FR"/>
        </w:rPr>
      </w:pPr>
    </w:p>
    <w:p w:rsidR="008F0297" w:rsidRPr="00CC513D" w:rsidRDefault="001744F9" w:rsidP="0063405E">
      <w:pPr>
        <w:ind w:left="1148"/>
        <w:jc w:val="both"/>
        <w:rPr>
          <w:rFonts w:ascii="Arial" w:eastAsia="Arial" w:hAnsi="Arial" w:cs="Arial"/>
          <w:color w:val="0D4093"/>
          <w:position w:val="1"/>
          <w:sz w:val="18"/>
          <w:szCs w:val="18"/>
          <w:lang w:val="fr-FR"/>
        </w:rPr>
      </w:pPr>
      <w:r w:rsidRPr="00CC513D">
        <w:rPr>
          <w:rFonts w:ascii="Arial" w:eastAsia="Arial" w:hAnsi="Arial" w:cs="Arial"/>
          <w:color w:val="0D4093"/>
          <w:position w:val="1"/>
          <w:sz w:val="18"/>
          <w:szCs w:val="18"/>
          <w:lang w:val="fr-FR"/>
        </w:rPr>
        <w:t>1.01.</w:t>
      </w:r>
      <w:r w:rsidR="002D757E" w:rsidRPr="00CC513D">
        <w:rPr>
          <w:rFonts w:ascii="Arial" w:eastAsia="Arial" w:hAnsi="Arial" w:cs="Arial"/>
          <w:color w:val="0D4093"/>
          <w:position w:val="1"/>
          <w:sz w:val="18"/>
          <w:szCs w:val="18"/>
          <w:lang w:val="fr-FR"/>
        </w:rPr>
        <w:t>2019</w:t>
      </w:r>
      <w:r w:rsidR="008F0297" w:rsidRPr="00CC513D">
        <w:rPr>
          <w:rFonts w:ascii="Arial" w:eastAsia="Arial" w:hAnsi="Arial" w:cs="Arial"/>
          <w:color w:val="0D4093"/>
          <w:position w:val="1"/>
          <w:sz w:val="18"/>
          <w:szCs w:val="18"/>
          <w:lang w:val="fr-FR"/>
        </w:rPr>
        <w:t xml:space="preserve">                     </w:t>
      </w:r>
      <w:proofErr w:type="spellStart"/>
      <w:r w:rsidR="008F0297" w:rsidRPr="00CC513D">
        <w:rPr>
          <w:rFonts w:ascii="Arial" w:eastAsia="Arial" w:hAnsi="Arial" w:cs="Arial"/>
          <w:color w:val="0D4093"/>
          <w:position w:val="1"/>
          <w:szCs w:val="18"/>
          <w:lang w:val="fr-FR"/>
        </w:rPr>
        <w:t>Medic</w:t>
      </w:r>
      <w:proofErr w:type="spellEnd"/>
      <w:r w:rsidR="008F0297" w:rsidRPr="00CC513D">
        <w:rPr>
          <w:rFonts w:ascii="Arial" w:eastAsia="Arial" w:hAnsi="Arial" w:cs="Arial"/>
          <w:color w:val="0D4093"/>
          <w:position w:val="1"/>
          <w:szCs w:val="18"/>
          <w:lang w:val="fr-FR"/>
        </w:rPr>
        <w:t xml:space="preserve"> </w:t>
      </w:r>
      <w:proofErr w:type="spellStart"/>
      <w:r w:rsidR="008F0297" w:rsidRPr="00CC513D">
        <w:rPr>
          <w:rFonts w:ascii="Arial" w:eastAsia="Arial" w:hAnsi="Arial" w:cs="Arial"/>
          <w:color w:val="0D4093"/>
          <w:position w:val="1"/>
          <w:szCs w:val="18"/>
          <w:lang w:val="fr-FR"/>
        </w:rPr>
        <w:t>Rezident</w:t>
      </w:r>
      <w:proofErr w:type="spellEnd"/>
      <w:r w:rsidR="008F0297" w:rsidRPr="00CC513D">
        <w:rPr>
          <w:rFonts w:ascii="Arial" w:eastAsia="Arial" w:hAnsi="Arial" w:cs="Arial"/>
          <w:color w:val="0D4093"/>
          <w:position w:val="1"/>
          <w:szCs w:val="18"/>
          <w:lang w:val="fr-FR"/>
        </w:rPr>
        <w:t xml:space="preserve"> </w:t>
      </w:r>
      <w:proofErr w:type="spellStart"/>
      <w:r w:rsidR="008F0297" w:rsidRPr="00CC513D">
        <w:rPr>
          <w:rFonts w:ascii="Arial" w:eastAsia="Arial" w:hAnsi="Arial" w:cs="Arial"/>
          <w:color w:val="0D4093"/>
          <w:position w:val="1"/>
          <w:szCs w:val="18"/>
          <w:lang w:val="fr-FR"/>
        </w:rPr>
        <w:t>Pediatrie</w:t>
      </w:r>
      <w:proofErr w:type="spellEnd"/>
    </w:p>
    <w:p w:rsidR="001744F9" w:rsidRPr="00CC513D" w:rsidRDefault="002D757E" w:rsidP="0063405E">
      <w:pPr>
        <w:ind w:left="1148"/>
        <w:jc w:val="both"/>
        <w:rPr>
          <w:rFonts w:ascii="Arial" w:eastAsia="Arial" w:hAnsi="Arial" w:cs="Arial"/>
          <w:color w:val="0D4093"/>
          <w:position w:val="1"/>
          <w:sz w:val="22"/>
          <w:szCs w:val="18"/>
          <w:lang w:val="fr-FR"/>
        </w:rPr>
      </w:pPr>
      <w:r w:rsidRPr="00CC513D">
        <w:rPr>
          <w:rFonts w:ascii="Arial" w:eastAsia="Arial" w:hAnsi="Arial" w:cs="Arial"/>
          <w:color w:val="0D4093"/>
          <w:position w:val="1"/>
          <w:sz w:val="18"/>
          <w:szCs w:val="18"/>
          <w:lang w:val="fr-FR"/>
        </w:rPr>
        <w:t>–</w:t>
      </w:r>
      <w:r w:rsidR="001744F9" w:rsidRPr="00CC513D">
        <w:rPr>
          <w:rFonts w:ascii="Arial" w:eastAsia="Arial" w:hAnsi="Arial" w:cs="Arial"/>
          <w:color w:val="0D4093"/>
          <w:position w:val="1"/>
          <w:sz w:val="18"/>
          <w:szCs w:val="18"/>
          <w:lang w:val="fr-FR"/>
        </w:rPr>
        <w:t>31.12.2023</w:t>
      </w:r>
      <w:r w:rsidRPr="00CC513D">
        <w:rPr>
          <w:rFonts w:ascii="Arial" w:eastAsia="Arial" w:hAnsi="Arial" w:cs="Arial"/>
          <w:color w:val="0D4093"/>
          <w:position w:val="1"/>
          <w:sz w:val="18"/>
          <w:szCs w:val="18"/>
          <w:lang w:val="fr-FR"/>
        </w:rPr>
        <w:t xml:space="preserve">    </w:t>
      </w:r>
    </w:p>
    <w:p w:rsidR="00216D2D" w:rsidRPr="00EA18BA" w:rsidRDefault="001744F9" w:rsidP="0063405E">
      <w:pPr>
        <w:ind w:left="3600"/>
        <w:jc w:val="both"/>
        <w:rPr>
          <w:rFonts w:ascii="Arial" w:eastAsia="Arial" w:hAnsi="Arial" w:cs="Arial"/>
          <w:position w:val="-1"/>
          <w:sz w:val="18"/>
        </w:rPr>
      </w:pPr>
      <w:r w:rsidRPr="00CC513D">
        <w:rPr>
          <w:rFonts w:ascii="Arial" w:eastAsia="Arial" w:hAnsi="Arial" w:cs="Arial"/>
          <w:color w:val="0D4093"/>
          <w:position w:val="1"/>
          <w:szCs w:val="18"/>
          <w:lang w:val="fr-FR"/>
        </w:rPr>
        <w:t xml:space="preserve">- </w:t>
      </w:r>
      <w:proofErr w:type="spellStart"/>
      <w:r w:rsidR="002D757E" w:rsidRPr="00CC513D">
        <w:rPr>
          <w:rFonts w:ascii="Arial" w:eastAsia="Arial" w:hAnsi="Arial" w:cs="Arial"/>
          <w:sz w:val="18"/>
          <w:lang w:val="fr-FR"/>
        </w:rPr>
        <w:t>Spitalul</w:t>
      </w:r>
      <w:proofErr w:type="spellEnd"/>
      <w:r w:rsidR="002D757E" w:rsidRPr="00CC513D">
        <w:rPr>
          <w:rFonts w:ascii="Arial" w:eastAsia="Arial" w:hAnsi="Arial" w:cs="Arial"/>
          <w:sz w:val="18"/>
          <w:lang w:val="fr-FR"/>
        </w:rPr>
        <w:t xml:space="preserve"> </w:t>
      </w:r>
      <w:proofErr w:type="spellStart"/>
      <w:r w:rsidR="002D757E" w:rsidRPr="00CC513D">
        <w:rPr>
          <w:rFonts w:ascii="Arial" w:eastAsia="Arial" w:hAnsi="Arial" w:cs="Arial"/>
          <w:sz w:val="18"/>
          <w:lang w:val="fr-FR"/>
        </w:rPr>
        <w:t>Clinic</w:t>
      </w:r>
      <w:proofErr w:type="spellEnd"/>
      <w:r w:rsidR="002D757E" w:rsidRPr="00CC513D">
        <w:rPr>
          <w:rFonts w:ascii="Arial" w:eastAsia="Arial" w:hAnsi="Arial" w:cs="Arial"/>
          <w:sz w:val="18"/>
          <w:lang w:val="fr-FR"/>
        </w:rPr>
        <w:t xml:space="preserve"> de </w:t>
      </w:r>
      <w:proofErr w:type="spellStart"/>
      <w:r w:rsidR="002D757E" w:rsidRPr="00CC513D">
        <w:rPr>
          <w:rFonts w:ascii="Arial" w:eastAsia="Arial" w:hAnsi="Arial" w:cs="Arial"/>
          <w:sz w:val="18"/>
          <w:lang w:val="fr-FR"/>
        </w:rPr>
        <w:t>Urgență</w:t>
      </w:r>
      <w:proofErr w:type="spellEnd"/>
      <w:r w:rsidR="002D757E" w:rsidRPr="00CC513D">
        <w:rPr>
          <w:rFonts w:ascii="Arial" w:eastAsia="Arial" w:hAnsi="Arial" w:cs="Arial"/>
          <w:sz w:val="18"/>
          <w:lang w:val="fr-FR"/>
        </w:rPr>
        <w:t xml:space="preserve"> </w:t>
      </w:r>
      <w:proofErr w:type="spellStart"/>
      <w:r w:rsidR="002D757E" w:rsidRPr="00CC513D">
        <w:rPr>
          <w:rFonts w:ascii="Arial" w:eastAsia="Arial" w:hAnsi="Arial" w:cs="Arial"/>
          <w:sz w:val="18"/>
          <w:lang w:val="fr-FR"/>
        </w:rPr>
        <w:t>pentru</w:t>
      </w:r>
      <w:proofErr w:type="spellEnd"/>
      <w:r w:rsidR="002D757E" w:rsidRPr="00CC513D">
        <w:rPr>
          <w:rFonts w:ascii="Arial" w:eastAsia="Arial" w:hAnsi="Arial" w:cs="Arial"/>
          <w:sz w:val="18"/>
          <w:lang w:val="fr-FR"/>
        </w:rPr>
        <w:t xml:space="preserve"> </w:t>
      </w:r>
      <w:proofErr w:type="spellStart"/>
      <w:r w:rsidR="002D757E" w:rsidRPr="00CC513D">
        <w:rPr>
          <w:rFonts w:ascii="Arial" w:eastAsia="Arial" w:hAnsi="Arial" w:cs="Arial"/>
          <w:sz w:val="18"/>
          <w:lang w:val="fr-FR"/>
        </w:rPr>
        <w:t>Copii</w:t>
      </w:r>
      <w:proofErr w:type="spellEnd"/>
      <w:r w:rsidR="002D757E" w:rsidRPr="00CC513D">
        <w:rPr>
          <w:rFonts w:ascii="Arial" w:eastAsia="Arial" w:hAnsi="Arial" w:cs="Arial"/>
          <w:sz w:val="18"/>
          <w:lang w:val="fr-FR"/>
        </w:rPr>
        <w:t xml:space="preserve"> „Louis </w:t>
      </w:r>
      <w:proofErr w:type="spellStart"/>
      <w:r w:rsidR="002D757E" w:rsidRPr="00CC513D">
        <w:rPr>
          <w:rFonts w:ascii="Arial" w:eastAsia="Arial" w:hAnsi="Arial" w:cs="Arial"/>
          <w:sz w:val="18"/>
          <w:lang w:val="fr-FR"/>
        </w:rPr>
        <w:t>Țurcanu</w:t>
      </w:r>
      <w:proofErr w:type="spellEnd"/>
      <w:r w:rsidR="00336EA9" w:rsidRPr="00CC513D">
        <w:rPr>
          <w:rFonts w:ascii="Arial" w:eastAsia="Arial" w:hAnsi="Arial" w:cs="Arial"/>
          <w:sz w:val="18"/>
          <w:lang w:val="fr-FR"/>
        </w:rPr>
        <w:t>”</w:t>
      </w:r>
      <w:r w:rsidR="002D757E" w:rsidRPr="00CC513D">
        <w:rPr>
          <w:rFonts w:ascii="Arial" w:eastAsia="Arial" w:hAnsi="Arial" w:cs="Arial"/>
          <w:sz w:val="18"/>
          <w:lang w:val="fr-FR"/>
        </w:rPr>
        <w:t xml:space="preserve"> – </w:t>
      </w:r>
      <w:r w:rsidRPr="00CC513D">
        <w:rPr>
          <w:rFonts w:ascii="Arial" w:eastAsia="Arial" w:hAnsi="Arial" w:cs="Arial"/>
          <w:sz w:val="18"/>
          <w:lang w:val="fr-FR"/>
        </w:rPr>
        <w:t xml:space="preserve"> </w:t>
      </w:r>
      <w:proofErr w:type="spellStart"/>
      <w:r w:rsidR="00863D31" w:rsidRPr="00CC513D">
        <w:rPr>
          <w:rFonts w:ascii="Arial" w:eastAsia="Arial" w:hAnsi="Arial" w:cs="Arial"/>
          <w:sz w:val="18"/>
          <w:lang w:val="fr-FR"/>
        </w:rPr>
        <w:t>cu</w:t>
      </w:r>
      <w:proofErr w:type="spellEnd"/>
      <w:r w:rsidR="00863D31" w:rsidRPr="00CC513D">
        <w:rPr>
          <w:rFonts w:ascii="Arial" w:eastAsia="Arial" w:hAnsi="Arial" w:cs="Arial"/>
          <w:sz w:val="18"/>
          <w:lang w:val="fr-FR"/>
        </w:rPr>
        <w:t xml:space="preserve"> </w:t>
      </w:r>
      <w:proofErr w:type="spellStart"/>
      <w:r w:rsidR="00863D31" w:rsidRPr="00CC513D">
        <w:rPr>
          <w:rFonts w:ascii="Arial" w:eastAsia="Arial" w:hAnsi="Arial" w:cs="Arial"/>
          <w:sz w:val="18"/>
          <w:lang w:val="fr-FR"/>
        </w:rPr>
        <w:t>pregătire</w:t>
      </w:r>
      <w:proofErr w:type="spellEnd"/>
      <w:r w:rsidR="00863D31" w:rsidRPr="00CC513D">
        <w:rPr>
          <w:rFonts w:ascii="Arial" w:eastAsia="Arial" w:hAnsi="Arial" w:cs="Arial"/>
          <w:sz w:val="18"/>
          <w:lang w:val="fr-FR"/>
        </w:rPr>
        <w:t xml:space="preserve"> </w:t>
      </w:r>
      <w:proofErr w:type="spellStart"/>
      <w:r w:rsidR="00863D31" w:rsidRPr="00CC513D">
        <w:rPr>
          <w:rFonts w:ascii="Arial" w:eastAsia="Arial" w:hAnsi="Arial" w:cs="Arial"/>
          <w:sz w:val="18"/>
          <w:lang w:val="fr-FR"/>
        </w:rPr>
        <w:t>în</w:t>
      </w:r>
      <w:proofErr w:type="spellEnd"/>
      <w:r w:rsidRPr="00CC513D">
        <w:rPr>
          <w:rFonts w:ascii="Arial" w:eastAsia="Arial" w:hAnsi="Arial" w:cs="Arial"/>
          <w:sz w:val="18"/>
          <w:lang w:val="fr-FR"/>
        </w:rPr>
        <w:t xml:space="preserve"> </w:t>
      </w:r>
      <w:proofErr w:type="spellStart"/>
      <w:r w:rsidR="00863D31" w:rsidRPr="00CC513D">
        <w:rPr>
          <w:rFonts w:ascii="Arial" w:eastAsia="Arial" w:hAnsi="Arial" w:cs="Arial"/>
          <w:sz w:val="18"/>
          <w:lang w:val="fr-FR"/>
        </w:rPr>
        <w:t>Clinica</w:t>
      </w:r>
      <w:proofErr w:type="spellEnd"/>
      <w:r w:rsidR="00863D31" w:rsidRPr="00CC513D">
        <w:rPr>
          <w:rFonts w:ascii="Arial" w:eastAsia="Arial" w:hAnsi="Arial" w:cs="Arial"/>
          <w:sz w:val="18"/>
          <w:lang w:val="fr-FR"/>
        </w:rPr>
        <w:t xml:space="preserve"> II </w:t>
      </w:r>
      <w:proofErr w:type="spellStart"/>
      <w:r w:rsidR="00863D31" w:rsidRPr="00CC513D">
        <w:rPr>
          <w:rFonts w:ascii="Arial" w:eastAsia="Arial" w:hAnsi="Arial" w:cs="Arial"/>
          <w:sz w:val="18"/>
          <w:lang w:val="fr-FR"/>
        </w:rPr>
        <w:t>Pediatrie</w:t>
      </w:r>
      <w:proofErr w:type="spellEnd"/>
      <w:r w:rsidR="00863D31" w:rsidRPr="00CC513D">
        <w:rPr>
          <w:rFonts w:ascii="Arial" w:eastAsia="Arial" w:hAnsi="Arial" w:cs="Arial"/>
          <w:sz w:val="18"/>
          <w:lang w:val="fr-FR"/>
        </w:rPr>
        <w:t xml:space="preserve"> </w:t>
      </w:r>
      <w:proofErr w:type="spellStart"/>
      <w:r w:rsidR="00863D31" w:rsidRPr="00CC513D">
        <w:rPr>
          <w:rFonts w:ascii="Arial" w:eastAsia="Arial" w:hAnsi="Arial" w:cs="Arial"/>
          <w:sz w:val="18"/>
          <w:lang w:val="fr-FR"/>
        </w:rPr>
        <w:t>Bega</w:t>
      </w:r>
      <w:proofErr w:type="spellEnd"/>
      <w:r w:rsidR="00863D31" w:rsidRPr="00CC513D">
        <w:rPr>
          <w:rFonts w:ascii="Arial" w:eastAsia="Arial" w:hAnsi="Arial" w:cs="Arial"/>
          <w:sz w:val="18"/>
          <w:lang w:val="fr-FR"/>
        </w:rPr>
        <w:t xml:space="preserve"> -</w:t>
      </w:r>
      <w:r w:rsidR="00336EA9" w:rsidRPr="00CC513D">
        <w:rPr>
          <w:rFonts w:ascii="Arial" w:eastAsia="Arial" w:hAnsi="Arial" w:cs="Arial"/>
          <w:sz w:val="18"/>
          <w:lang w:val="fr-FR"/>
        </w:rPr>
        <w:t xml:space="preserve"> </w:t>
      </w:r>
      <w:proofErr w:type="spellStart"/>
      <w:r w:rsidR="002D757E" w:rsidRPr="00CC513D">
        <w:rPr>
          <w:rFonts w:ascii="Arial" w:eastAsia="Arial" w:hAnsi="Arial" w:cs="Arial"/>
          <w:sz w:val="18"/>
          <w:lang w:val="fr-FR"/>
        </w:rPr>
        <w:t>Spitalul</w:t>
      </w:r>
      <w:proofErr w:type="spellEnd"/>
      <w:r w:rsidR="002D757E" w:rsidRPr="00CC513D">
        <w:rPr>
          <w:rFonts w:ascii="Arial" w:eastAsia="Arial" w:hAnsi="Arial" w:cs="Arial"/>
          <w:sz w:val="18"/>
          <w:lang w:val="fr-FR"/>
        </w:rPr>
        <w:t xml:space="preserve"> </w:t>
      </w:r>
      <w:proofErr w:type="spellStart"/>
      <w:r w:rsidR="002D757E" w:rsidRPr="00CC513D">
        <w:rPr>
          <w:rFonts w:ascii="Arial" w:eastAsia="Arial" w:hAnsi="Arial" w:cs="Arial"/>
          <w:sz w:val="18"/>
          <w:lang w:val="fr-FR"/>
        </w:rPr>
        <w:t>Clinic</w:t>
      </w:r>
      <w:proofErr w:type="spellEnd"/>
      <w:r w:rsidR="002D757E" w:rsidRPr="00CC513D">
        <w:rPr>
          <w:rFonts w:ascii="Arial" w:eastAsia="Arial" w:hAnsi="Arial" w:cs="Arial"/>
          <w:sz w:val="18"/>
          <w:lang w:val="fr-FR"/>
        </w:rPr>
        <w:t xml:space="preserve"> </w:t>
      </w:r>
      <w:proofErr w:type="spellStart"/>
      <w:r w:rsidR="002D757E" w:rsidRPr="00CC513D">
        <w:rPr>
          <w:rFonts w:ascii="Arial" w:eastAsia="Arial" w:hAnsi="Arial" w:cs="Arial"/>
          <w:sz w:val="18"/>
          <w:lang w:val="fr-FR"/>
        </w:rPr>
        <w:t>Jud</w:t>
      </w:r>
      <w:r w:rsidR="00336EA9" w:rsidRPr="00CC513D">
        <w:rPr>
          <w:rFonts w:ascii="Arial" w:eastAsia="Arial" w:hAnsi="Arial" w:cs="Arial"/>
          <w:sz w:val="18"/>
          <w:lang w:val="fr-FR"/>
        </w:rPr>
        <w:t>ețean</w:t>
      </w:r>
      <w:proofErr w:type="spellEnd"/>
      <w:r w:rsidR="00336EA9" w:rsidRPr="00CC513D">
        <w:rPr>
          <w:rFonts w:ascii="Arial" w:eastAsia="Arial" w:hAnsi="Arial" w:cs="Arial"/>
          <w:sz w:val="18"/>
          <w:lang w:val="fr-FR"/>
        </w:rPr>
        <w:t xml:space="preserve"> de </w:t>
      </w:r>
      <w:proofErr w:type="spellStart"/>
      <w:r w:rsidR="00336EA9" w:rsidRPr="00CC513D">
        <w:rPr>
          <w:rFonts w:ascii="Arial" w:eastAsia="Arial" w:hAnsi="Arial" w:cs="Arial"/>
          <w:sz w:val="18"/>
          <w:lang w:val="fr-FR"/>
        </w:rPr>
        <w:t>Urgență</w:t>
      </w:r>
      <w:proofErr w:type="spellEnd"/>
      <w:r w:rsidR="00336EA9" w:rsidRPr="00CC513D">
        <w:rPr>
          <w:rFonts w:ascii="Arial" w:eastAsia="Arial" w:hAnsi="Arial" w:cs="Arial"/>
          <w:sz w:val="18"/>
          <w:lang w:val="fr-FR"/>
        </w:rPr>
        <w:t xml:space="preserve"> „Pius </w:t>
      </w:r>
      <w:proofErr w:type="spellStart"/>
      <w:r w:rsidR="00336EA9" w:rsidRPr="00CC513D">
        <w:rPr>
          <w:rFonts w:ascii="Arial" w:eastAsia="Arial" w:hAnsi="Arial" w:cs="Arial"/>
          <w:sz w:val="18"/>
          <w:lang w:val="fr-FR"/>
        </w:rPr>
        <w:t>Brânzeu</w:t>
      </w:r>
      <w:proofErr w:type="spellEnd"/>
      <w:r w:rsidR="00336EA9" w:rsidRPr="00CC513D">
        <w:rPr>
          <w:rFonts w:ascii="Arial" w:eastAsia="Arial" w:hAnsi="Arial" w:cs="Arial"/>
          <w:sz w:val="18"/>
          <w:lang w:val="fr-FR"/>
        </w:rPr>
        <w:t>”</w:t>
      </w:r>
      <w:r w:rsidR="00336EA9" w:rsidRPr="00CC513D">
        <w:rPr>
          <w:rFonts w:ascii="Arial" w:eastAsia="Arial" w:hAnsi="Arial" w:cs="Arial"/>
          <w:color w:val="0D4093"/>
          <w:position w:val="1"/>
          <w:sz w:val="16"/>
          <w:szCs w:val="18"/>
          <w:lang w:val="fr-FR"/>
        </w:rPr>
        <w:t>,</w:t>
      </w:r>
      <w:r w:rsidRPr="00CC513D">
        <w:rPr>
          <w:rFonts w:ascii="Arial" w:eastAsia="Arial" w:hAnsi="Arial" w:cs="Arial"/>
          <w:color w:val="0D4093"/>
          <w:position w:val="1"/>
          <w:sz w:val="16"/>
          <w:szCs w:val="18"/>
          <w:lang w:val="fr-FR"/>
        </w:rPr>
        <w:t xml:space="preserve"> </w:t>
      </w:r>
      <w:proofErr w:type="spellStart"/>
      <w:r w:rsidR="00863D31" w:rsidRPr="00CC513D">
        <w:rPr>
          <w:rFonts w:ascii="Arial" w:eastAsia="Arial" w:hAnsi="Arial" w:cs="Arial"/>
          <w:position w:val="-1"/>
          <w:sz w:val="18"/>
          <w:lang w:val="fr-FR"/>
        </w:rPr>
        <w:t>Str</w:t>
      </w:r>
      <w:proofErr w:type="spellEnd"/>
      <w:r w:rsidR="00863D31" w:rsidRPr="00CC513D">
        <w:rPr>
          <w:rFonts w:ascii="Arial" w:eastAsia="Arial" w:hAnsi="Arial" w:cs="Arial"/>
          <w:position w:val="-1"/>
          <w:sz w:val="18"/>
          <w:lang w:val="fr-FR"/>
        </w:rPr>
        <w:t xml:space="preserve">. </w:t>
      </w:r>
      <w:proofErr w:type="spellStart"/>
      <w:r w:rsidR="00863D31" w:rsidRPr="00EA18BA">
        <w:rPr>
          <w:rFonts w:ascii="Arial" w:eastAsia="Arial" w:hAnsi="Arial" w:cs="Arial"/>
          <w:position w:val="-1"/>
          <w:sz w:val="18"/>
        </w:rPr>
        <w:t>E</w:t>
      </w:r>
      <w:r w:rsidR="002D757E" w:rsidRPr="00EA18BA">
        <w:rPr>
          <w:rFonts w:ascii="Arial" w:eastAsia="Arial" w:hAnsi="Arial" w:cs="Arial"/>
          <w:position w:val="-1"/>
          <w:sz w:val="18"/>
        </w:rPr>
        <w:t>vlia</w:t>
      </w:r>
      <w:proofErr w:type="spellEnd"/>
      <w:r w:rsidR="002D757E" w:rsidRPr="00EA18BA">
        <w:rPr>
          <w:rFonts w:ascii="Arial" w:eastAsia="Arial" w:hAnsi="Arial" w:cs="Arial"/>
          <w:position w:val="-1"/>
          <w:sz w:val="18"/>
        </w:rPr>
        <w:t xml:space="preserve"> </w:t>
      </w:r>
      <w:proofErr w:type="spellStart"/>
      <w:r w:rsidR="002D757E" w:rsidRPr="00EA18BA">
        <w:rPr>
          <w:rFonts w:ascii="Arial" w:eastAsia="Arial" w:hAnsi="Arial" w:cs="Arial"/>
          <w:position w:val="-1"/>
          <w:sz w:val="18"/>
        </w:rPr>
        <w:t>Celebi</w:t>
      </w:r>
      <w:proofErr w:type="spellEnd"/>
      <w:r w:rsidR="002D757E" w:rsidRPr="00EA18BA">
        <w:rPr>
          <w:rFonts w:ascii="Arial" w:eastAsia="Arial" w:hAnsi="Arial" w:cs="Arial"/>
          <w:position w:val="-1"/>
          <w:sz w:val="18"/>
        </w:rPr>
        <w:t xml:space="preserve"> </w:t>
      </w:r>
      <w:proofErr w:type="spellStart"/>
      <w:r w:rsidR="00863D31" w:rsidRPr="00EA18BA">
        <w:rPr>
          <w:rFonts w:ascii="Arial" w:eastAsia="Arial" w:hAnsi="Arial" w:cs="Arial"/>
          <w:position w:val="-1"/>
          <w:sz w:val="18"/>
        </w:rPr>
        <w:t>nr</w:t>
      </w:r>
      <w:proofErr w:type="spellEnd"/>
      <w:r w:rsidR="00863D31" w:rsidRPr="00EA18BA">
        <w:rPr>
          <w:rFonts w:ascii="Arial" w:eastAsia="Arial" w:hAnsi="Arial" w:cs="Arial"/>
          <w:position w:val="-1"/>
          <w:sz w:val="18"/>
        </w:rPr>
        <w:t xml:space="preserve">. </w:t>
      </w:r>
      <w:r w:rsidR="00327165">
        <w:rPr>
          <w:rFonts w:ascii="Arial" w:eastAsia="Arial" w:hAnsi="Arial" w:cs="Arial"/>
          <w:position w:val="-1"/>
          <w:sz w:val="18"/>
        </w:rPr>
        <w:t>1-3</w:t>
      </w:r>
      <w:r w:rsidR="00336EA9" w:rsidRPr="00EA18BA">
        <w:rPr>
          <w:rFonts w:ascii="Arial" w:eastAsia="Arial" w:hAnsi="Arial" w:cs="Arial"/>
          <w:position w:val="-1"/>
          <w:sz w:val="18"/>
        </w:rPr>
        <w:t xml:space="preserve">, 300226, Timisoara, </w:t>
      </w:r>
      <w:proofErr w:type="spellStart"/>
      <w:r w:rsidR="00336EA9" w:rsidRPr="00EA18BA">
        <w:rPr>
          <w:rFonts w:ascii="Arial" w:eastAsia="Arial" w:hAnsi="Arial" w:cs="Arial"/>
          <w:position w:val="-1"/>
          <w:sz w:val="18"/>
        </w:rPr>
        <w:t>România</w:t>
      </w:r>
      <w:proofErr w:type="spellEnd"/>
    </w:p>
    <w:p w:rsidR="00863D31" w:rsidRDefault="00863D31" w:rsidP="0063405E">
      <w:pPr>
        <w:ind w:left="3600"/>
        <w:jc w:val="both"/>
        <w:rPr>
          <w:rFonts w:ascii="Arial" w:eastAsia="Arial" w:hAnsi="Arial" w:cs="Arial"/>
          <w:color w:val="0D4093"/>
          <w:position w:val="1"/>
          <w:sz w:val="22"/>
          <w:szCs w:val="18"/>
        </w:rPr>
      </w:pPr>
    </w:p>
    <w:p w:rsidR="008F0297" w:rsidRDefault="00C06867" w:rsidP="0063405E">
      <w:pPr>
        <w:ind w:left="720"/>
        <w:jc w:val="both"/>
        <w:rPr>
          <w:rFonts w:ascii="Arial" w:eastAsia="Arial" w:hAnsi="Arial" w:cs="Arial"/>
          <w:color w:val="0D4093"/>
          <w:position w:val="1"/>
          <w:sz w:val="18"/>
          <w:szCs w:val="18"/>
        </w:rPr>
      </w:pPr>
      <w:r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  </w:t>
      </w:r>
      <w:r w:rsidR="00216D2D"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     22.09.2014</w:t>
      </w:r>
      <w:r w:rsidR="008F0297"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                 </w:t>
      </w:r>
      <w:proofErr w:type="spellStart"/>
      <w:r w:rsidR="008F0297" w:rsidRPr="009C1343">
        <w:rPr>
          <w:rFonts w:ascii="Arial" w:eastAsia="Arial" w:hAnsi="Arial" w:cs="Arial"/>
          <w:color w:val="0D4093"/>
          <w:szCs w:val="22"/>
        </w:rPr>
        <w:t>Traducător</w:t>
      </w:r>
      <w:proofErr w:type="spellEnd"/>
      <w:r w:rsidR="008F0297" w:rsidRPr="009C1343">
        <w:rPr>
          <w:rFonts w:ascii="Arial" w:eastAsia="Arial" w:hAnsi="Arial" w:cs="Arial"/>
          <w:color w:val="0D4093"/>
          <w:szCs w:val="22"/>
        </w:rPr>
        <w:t xml:space="preserve"> </w:t>
      </w:r>
      <w:proofErr w:type="spellStart"/>
      <w:r w:rsidR="008F0297" w:rsidRPr="009C1343">
        <w:rPr>
          <w:rFonts w:ascii="Arial" w:eastAsia="Arial" w:hAnsi="Arial" w:cs="Arial"/>
          <w:color w:val="0D4093"/>
          <w:szCs w:val="22"/>
        </w:rPr>
        <w:t>limba</w:t>
      </w:r>
      <w:proofErr w:type="spellEnd"/>
      <w:r w:rsidR="008F0297" w:rsidRPr="009C1343">
        <w:rPr>
          <w:rFonts w:ascii="Arial" w:eastAsia="Arial" w:hAnsi="Arial" w:cs="Arial"/>
          <w:color w:val="0D4093"/>
          <w:szCs w:val="22"/>
        </w:rPr>
        <w:t xml:space="preserve"> </w:t>
      </w:r>
      <w:proofErr w:type="spellStart"/>
      <w:r w:rsidR="008F0297" w:rsidRPr="009C1343">
        <w:rPr>
          <w:rFonts w:ascii="Arial" w:eastAsia="Arial" w:hAnsi="Arial" w:cs="Arial"/>
          <w:color w:val="0D4093"/>
          <w:szCs w:val="22"/>
        </w:rPr>
        <w:t>engleză</w:t>
      </w:r>
      <w:proofErr w:type="spellEnd"/>
    </w:p>
    <w:p w:rsidR="002D757E" w:rsidRPr="00216D2D" w:rsidRDefault="008F0297" w:rsidP="0063405E">
      <w:pPr>
        <w:ind w:left="720"/>
        <w:jc w:val="both"/>
        <w:rPr>
          <w:rFonts w:ascii="Arial" w:eastAsia="Arial" w:hAnsi="Arial" w:cs="Arial"/>
          <w:color w:val="0D4093"/>
          <w:position w:val="1"/>
          <w:sz w:val="22"/>
          <w:szCs w:val="18"/>
        </w:rPr>
      </w:pPr>
      <w:r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        </w:t>
      </w:r>
      <w:r w:rsidR="00216D2D">
        <w:rPr>
          <w:rFonts w:ascii="Arial" w:eastAsia="Arial" w:hAnsi="Arial" w:cs="Arial"/>
          <w:color w:val="0D4093"/>
          <w:position w:val="1"/>
          <w:sz w:val="18"/>
          <w:szCs w:val="18"/>
        </w:rPr>
        <w:t>-1.12.2018</w:t>
      </w:r>
      <w:r w:rsidR="00C06867"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</w:t>
      </w:r>
      <w:r w:rsidR="001744F9"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  </w:t>
      </w:r>
      <w:r w:rsidR="00C06867"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</w:t>
      </w:r>
    </w:p>
    <w:p w:rsidR="002D757E" w:rsidRPr="00EA18BA" w:rsidRDefault="0063405E" w:rsidP="0063405E">
      <w:pPr>
        <w:ind w:left="3600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-</w:t>
      </w:r>
      <w:r w:rsidR="002D757E" w:rsidRPr="00EA18BA">
        <w:rPr>
          <w:rFonts w:ascii="Arial" w:eastAsia="Arial" w:hAnsi="Arial" w:cs="Arial"/>
          <w:sz w:val="18"/>
        </w:rPr>
        <w:t xml:space="preserve">SC </w:t>
      </w:r>
      <w:proofErr w:type="spellStart"/>
      <w:r w:rsidR="002D757E" w:rsidRPr="00EA18BA">
        <w:rPr>
          <w:rFonts w:ascii="Arial" w:eastAsia="Arial" w:hAnsi="Arial" w:cs="Arial"/>
          <w:sz w:val="18"/>
        </w:rPr>
        <w:t>Manufactura</w:t>
      </w:r>
      <w:proofErr w:type="spellEnd"/>
      <w:r w:rsidR="002D757E" w:rsidRPr="00EA18BA">
        <w:rPr>
          <w:rFonts w:ascii="Arial" w:eastAsia="Arial" w:hAnsi="Arial" w:cs="Arial"/>
          <w:sz w:val="18"/>
        </w:rPr>
        <w:t xml:space="preserve"> </w:t>
      </w:r>
      <w:proofErr w:type="spellStart"/>
      <w:r w:rsidR="002D757E" w:rsidRPr="00EA18BA">
        <w:rPr>
          <w:rFonts w:ascii="Arial" w:eastAsia="Arial" w:hAnsi="Arial" w:cs="Arial"/>
          <w:sz w:val="18"/>
        </w:rPr>
        <w:t>Magura</w:t>
      </w:r>
      <w:proofErr w:type="spellEnd"/>
      <w:r w:rsidR="002D757E" w:rsidRPr="00EA18BA">
        <w:rPr>
          <w:rFonts w:ascii="Arial" w:eastAsia="Arial" w:hAnsi="Arial" w:cs="Arial"/>
          <w:sz w:val="18"/>
        </w:rPr>
        <w:t xml:space="preserve"> SRL - </w:t>
      </w:r>
      <w:r w:rsidR="00863D31" w:rsidRPr="00EA18BA">
        <w:rPr>
          <w:rFonts w:ascii="Arial" w:eastAsia="Arial" w:hAnsi="Arial" w:cs="Arial"/>
          <w:sz w:val="18"/>
        </w:rPr>
        <w:t xml:space="preserve">Str. </w:t>
      </w:r>
      <w:proofErr w:type="spellStart"/>
      <w:r w:rsidR="00863D31" w:rsidRPr="00EA18BA">
        <w:rPr>
          <w:rFonts w:ascii="Arial" w:eastAsia="Arial" w:hAnsi="Arial" w:cs="Arial"/>
          <w:sz w:val="18"/>
        </w:rPr>
        <w:t>Zootehniei</w:t>
      </w:r>
      <w:proofErr w:type="spellEnd"/>
      <w:r w:rsidR="00863D31" w:rsidRPr="00EA18BA">
        <w:rPr>
          <w:rFonts w:ascii="Arial" w:eastAsia="Arial" w:hAnsi="Arial" w:cs="Arial"/>
          <w:sz w:val="18"/>
        </w:rPr>
        <w:t xml:space="preserve">, </w:t>
      </w:r>
      <w:proofErr w:type="spellStart"/>
      <w:r w:rsidR="00863D31" w:rsidRPr="00EA18BA">
        <w:rPr>
          <w:rFonts w:ascii="Arial" w:eastAsia="Arial" w:hAnsi="Arial" w:cs="Arial"/>
          <w:sz w:val="18"/>
        </w:rPr>
        <w:t>nr</w:t>
      </w:r>
      <w:proofErr w:type="spellEnd"/>
      <w:r w:rsidR="00863D31" w:rsidRPr="00EA18BA">
        <w:rPr>
          <w:rFonts w:ascii="Arial" w:eastAsia="Arial" w:hAnsi="Arial" w:cs="Arial"/>
          <w:sz w:val="18"/>
        </w:rPr>
        <w:t xml:space="preserve"> 7, 315700, </w:t>
      </w:r>
      <w:proofErr w:type="spellStart"/>
      <w:r w:rsidR="00863D31" w:rsidRPr="00EA18BA">
        <w:rPr>
          <w:rFonts w:ascii="Arial" w:eastAsia="Arial" w:hAnsi="Arial" w:cs="Arial"/>
          <w:sz w:val="18"/>
        </w:rPr>
        <w:t>Sebiș</w:t>
      </w:r>
      <w:proofErr w:type="spellEnd"/>
      <w:r w:rsidR="00863D31" w:rsidRPr="00EA18BA">
        <w:rPr>
          <w:rFonts w:ascii="Arial" w:eastAsia="Arial" w:hAnsi="Arial" w:cs="Arial"/>
          <w:sz w:val="18"/>
        </w:rPr>
        <w:t xml:space="preserve">, </w:t>
      </w:r>
      <w:proofErr w:type="spellStart"/>
      <w:r w:rsidR="00863D31" w:rsidRPr="00EA18BA">
        <w:rPr>
          <w:rFonts w:ascii="Arial" w:eastAsia="Arial" w:hAnsi="Arial" w:cs="Arial"/>
          <w:sz w:val="18"/>
        </w:rPr>
        <w:t>jud</w:t>
      </w:r>
      <w:proofErr w:type="spellEnd"/>
      <w:r w:rsidR="00863D31" w:rsidRPr="00EA18BA">
        <w:rPr>
          <w:rFonts w:ascii="Arial" w:eastAsia="Arial" w:hAnsi="Arial" w:cs="Arial"/>
          <w:sz w:val="18"/>
        </w:rPr>
        <w:t>. Arad</w:t>
      </w:r>
      <w:r w:rsidR="00336EA9" w:rsidRPr="00EA18BA">
        <w:rPr>
          <w:rFonts w:ascii="Arial" w:eastAsia="Arial" w:hAnsi="Arial" w:cs="Arial"/>
          <w:sz w:val="18"/>
        </w:rPr>
        <w:t xml:space="preserve">, </w:t>
      </w:r>
      <w:proofErr w:type="spellStart"/>
      <w:r w:rsidR="00336EA9" w:rsidRPr="00EA18BA">
        <w:rPr>
          <w:rFonts w:ascii="Arial" w:eastAsia="Arial" w:hAnsi="Arial" w:cs="Arial"/>
          <w:sz w:val="18"/>
        </w:rPr>
        <w:t>România</w:t>
      </w:r>
      <w:proofErr w:type="spellEnd"/>
    </w:p>
    <w:p w:rsidR="002D757E" w:rsidRPr="00BA7210" w:rsidRDefault="002D757E" w:rsidP="0063405E">
      <w:pPr>
        <w:spacing w:line="100" w:lineRule="exact"/>
        <w:ind w:left="654"/>
        <w:jc w:val="both"/>
        <w:rPr>
          <w:sz w:val="11"/>
          <w:szCs w:val="11"/>
        </w:rPr>
      </w:pPr>
    </w:p>
    <w:p w:rsidR="009E053C" w:rsidRPr="00CC513D" w:rsidRDefault="002D757E" w:rsidP="00336EA9">
      <w:pPr>
        <w:ind w:left="3600"/>
        <w:jc w:val="both"/>
        <w:rPr>
          <w:rFonts w:ascii="Arial" w:eastAsia="Arial" w:hAnsi="Arial" w:cs="Arial"/>
          <w:sz w:val="18"/>
          <w:szCs w:val="18"/>
          <w:lang w:val="fr-FR"/>
        </w:rPr>
      </w:pPr>
      <w:r w:rsidRPr="00CC513D">
        <w:rPr>
          <w:rFonts w:ascii="Arial" w:eastAsia="Arial" w:hAnsi="Arial" w:cs="Arial"/>
          <w:sz w:val="18"/>
          <w:szCs w:val="18"/>
          <w:lang w:val="fr-FR"/>
        </w:rPr>
        <w:t>-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facilitarea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întâlnirilor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 de 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lucru</w:t>
      </w:r>
      <w:proofErr w:type="spellEnd"/>
      <w:r w:rsidR="00336EA9" w:rsidRPr="00CC513D">
        <w:rPr>
          <w:rFonts w:ascii="Arial" w:eastAsia="Arial" w:hAnsi="Arial" w:cs="Arial"/>
          <w:sz w:val="18"/>
          <w:szCs w:val="18"/>
          <w:lang w:val="fr-FR"/>
        </w:rPr>
        <w:t xml:space="preserve">, 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asigurarea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com</w:t>
      </w:r>
      <w:r w:rsidR="009C1343" w:rsidRPr="00CC513D">
        <w:rPr>
          <w:rFonts w:ascii="Arial" w:eastAsia="Arial" w:hAnsi="Arial" w:cs="Arial"/>
          <w:sz w:val="18"/>
          <w:szCs w:val="18"/>
          <w:lang w:val="fr-FR"/>
        </w:rPr>
        <w:t>unicării</w:t>
      </w:r>
      <w:proofErr w:type="spellEnd"/>
      <w:r w:rsidR="009C1343"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="009C1343" w:rsidRPr="00CC513D">
        <w:rPr>
          <w:rFonts w:ascii="Arial" w:eastAsia="Arial" w:hAnsi="Arial" w:cs="Arial"/>
          <w:sz w:val="18"/>
          <w:szCs w:val="18"/>
          <w:lang w:val="fr-FR"/>
        </w:rPr>
        <w:t>cu</w:t>
      </w:r>
      <w:proofErr w:type="spellEnd"/>
      <w:r w:rsidR="009C1343"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="009C1343" w:rsidRPr="00CC513D">
        <w:rPr>
          <w:rFonts w:ascii="Arial" w:eastAsia="Arial" w:hAnsi="Arial" w:cs="Arial"/>
          <w:sz w:val="18"/>
          <w:szCs w:val="18"/>
          <w:lang w:val="fr-FR"/>
        </w:rPr>
        <w:t>partenerii</w:t>
      </w:r>
      <w:proofErr w:type="spellEnd"/>
      <w:r w:rsidR="009C1343"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="009C1343" w:rsidRPr="00CC513D">
        <w:rPr>
          <w:rFonts w:ascii="Arial" w:eastAsia="Arial" w:hAnsi="Arial" w:cs="Arial"/>
          <w:sz w:val="18"/>
          <w:szCs w:val="18"/>
          <w:lang w:val="fr-FR"/>
        </w:rPr>
        <w:t>și</w:t>
      </w:r>
      <w:proofErr w:type="spellEnd"/>
      <w:r w:rsidR="009C1343"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="009C1343" w:rsidRPr="00CC513D">
        <w:rPr>
          <w:rFonts w:ascii="Arial" w:eastAsia="Arial" w:hAnsi="Arial" w:cs="Arial"/>
          <w:sz w:val="18"/>
          <w:szCs w:val="18"/>
          <w:lang w:val="fr-FR"/>
        </w:rPr>
        <w:t>clienț</w:t>
      </w:r>
      <w:r w:rsidRPr="00CC513D">
        <w:rPr>
          <w:rFonts w:ascii="Arial" w:eastAsia="Arial" w:hAnsi="Arial" w:cs="Arial"/>
          <w:sz w:val="18"/>
          <w:szCs w:val="18"/>
          <w:lang w:val="fr-FR"/>
        </w:rPr>
        <w:t>ii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străini</w:t>
      </w:r>
      <w:proofErr w:type="spellEnd"/>
      <w:r w:rsidR="00336EA9" w:rsidRPr="00CC513D">
        <w:rPr>
          <w:rFonts w:ascii="Arial" w:eastAsia="Arial" w:hAnsi="Arial" w:cs="Arial"/>
          <w:sz w:val="18"/>
          <w:szCs w:val="18"/>
          <w:lang w:val="fr-FR"/>
        </w:rPr>
        <w:t xml:space="preserve">, </w:t>
      </w:r>
      <w:proofErr w:type="spellStart"/>
      <w:r w:rsidR="00336EA9" w:rsidRPr="00CC513D">
        <w:rPr>
          <w:rFonts w:ascii="Arial" w:eastAsia="Arial" w:hAnsi="Arial" w:cs="Arial"/>
          <w:sz w:val="18"/>
          <w:szCs w:val="18"/>
          <w:lang w:val="fr-FR"/>
        </w:rPr>
        <w:t>traducere</w:t>
      </w:r>
      <w:proofErr w:type="spellEnd"/>
      <w:r w:rsidR="00336EA9" w:rsidRPr="00CC513D">
        <w:rPr>
          <w:rFonts w:ascii="Arial" w:eastAsia="Arial" w:hAnsi="Arial" w:cs="Arial"/>
          <w:sz w:val="18"/>
          <w:szCs w:val="18"/>
          <w:lang w:val="fr-FR"/>
        </w:rPr>
        <w:t xml:space="preserve"> documente</w:t>
      </w:r>
    </w:p>
    <w:p w:rsidR="002D757E" w:rsidRPr="00CC513D" w:rsidRDefault="002D757E" w:rsidP="002D757E">
      <w:pPr>
        <w:spacing w:before="5" w:line="120" w:lineRule="exact"/>
        <w:rPr>
          <w:sz w:val="12"/>
          <w:szCs w:val="12"/>
          <w:lang w:val="fr-FR"/>
        </w:rPr>
      </w:pPr>
    </w:p>
    <w:p w:rsidR="002D757E" w:rsidRPr="00CC513D" w:rsidRDefault="002D757E" w:rsidP="002D757E">
      <w:pPr>
        <w:ind w:left="369" w:right="77"/>
        <w:jc w:val="center"/>
        <w:rPr>
          <w:rFonts w:ascii="Arial" w:eastAsia="Arial" w:hAnsi="Arial" w:cs="Arial"/>
          <w:color w:val="0D4093"/>
          <w:sz w:val="18"/>
          <w:szCs w:val="18"/>
          <w:lang w:val="fr-FR"/>
        </w:rPr>
      </w:pPr>
    </w:p>
    <w:p w:rsidR="002D757E" w:rsidRDefault="002D757E" w:rsidP="002D757E">
      <w:pPr>
        <w:ind w:left="369" w:right="77"/>
        <w:jc w:val="center"/>
        <w:rPr>
          <w:rFonts w:ascii="Arial" w:eastAsia="Arial" w:hAnsi="Arial" w:cs="Arial"/>
          <w:sz w:val="18"/>
          <w:szCs w:val="18"/>
        </w:rPr>
      </w:pPr>
      <w:r w:rsidRPr="00EF6437">
        <w:rPr>
          <w:rFonts w:ascii="Arial" w:eastAsia="Arial" w:hAnsi="Arial" w:cs="Arial"/>
          <w:b/>
          <w:color w:val="0D4093"/>
          <w:szCs w:val="18"/>
        </w:rPr>
        <w:lastRenderedPageBreak/>
        <w:t>EDUCAȚIE ȘI FORMARE PROFESIONALĂ</w:t>
      </w:r>
      <w:r w:rsidRPr="00EF6437">
        <w:rPr>
          <w:rFonts w:ascii="Arial" w:eastAsia="Arial" w:hAnsi="Arial" w:cs="Arial"/>
          <w:color w:val="0D4093"/>
          <w:szCs w:val="18"/>
        </w:rPr>
        <w:t xml:space="preserve">     </w:t>
      </w:r>
      <w:r w:rsidR="00EF6437">
        <w:rPr>
          <w:noProof/>
        </w:rPr>
        <w:drawing>
          <wp:inline distT="0" distB="0" distL="0" distR="0" wp14:anchorId="18A5C198" wp14:editId="2A00B30C">
            <wp:extent cx="4785995" cy="882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5995" cy="8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57E" w:rsidRDefault="001744F9" w:rsidP="00863D31"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834E92" w:rsidRPr="00EA18BA" w:rsidRDefault="00834E92" w:rsidP="0063405E">
      <w:pPr>
        <w:spacing w:after="120"/>
        <w:ind w:left="1804"/>
        <w:rPr>
          <w:rFonts w:ascii="Arial" w:eastAsia="Arial" w:hAnsi="Arial" w:cs="Arial"/>
          <w:color w:val="0D4093"/>
          <w:position w:val="1"/>
          <w:sz w:val="18"/>
          <w:szCs w:val="18"/>
        </w:rPr>
      </w:pPr>
      <w:r w:rsidRPr="00834E92"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Feb 2024       </w:t>
      </w:r>
      <w:r w:rsidRPr="00EA18BA">
        <w:rPr>
          <w:rFonts w:ascii="Arial" w:eastAsia="Arial" w:hAnsi="Arial" w:cs="Arial"/>
          <w:color w:val="0D4093"/>
          <w:position w:val="1"/>
          <w:szCs w:val="18"/>
        </w:rPr>
        <w:t xml:space="preserve">Doctor </w:t>
      </w:r>
      <w:proofErr w:type="spellStart"/>
      <w:r w:rsidRPr="00EA18BA">
        <w:rPr>
          <w:rFonts w:ascii="Arial" w:eastAsia="Arial" w:hAnsi="Arial" w:cs="Arial"/>
          <w:color w:val="0D4093"/>
          <w:position w:val="1"/>
          <w:szCs w:val="18"/>
        </w:rPr>
        <w:t>în</w:t>
      </w:r>
      <w:proofErr w:type="spellEnd"/>
      <w:r w:rsidRPr="00EA18BA">
        <w:rPr>
          <w:rFonts w:ascii="Arial" w:eastAsia="Arial" w:hAnsi="Arial" w:cs="Arial"/>
          <w:color w:val="0D4093"/>
          <w:position w:val="1"/>
          <w:szCs w:val="18"/>
        </w:rPr>
        <w:t xml:space="preserve"> </w:t>
      </w:r>
      <w:proofErr w:type="spellStart"/>
      <w:r w:rsidRPr="00EA18BA">
        <w:rPr>
          <w:rFonts w:ascii="Arial" w:eastAsia="Arial" w:hAnsi="Arial" w:cs="Arial"/>
          <w:color w:val="0D4093"/>
          <w:position w:val="1"/>
          <w:szCs w:val="18"/>
        </w:rPr>
        <w:t>Medicină</w:t>
      </w:r>
      <w:proofErr w:type="spellEnd"/>
    </w:p>
    <w:p w:rsidR="00863D31" w:rsidRDefault="00863D31" w:rsidP="0063405E">
      <w:pPr>
        <w:spacing w:after="120"/>
        <w:ind w:left="1804"/>
        <w:rPr>
          <w:rFonts w:ascii="Arial" w:eastAsia="Arial" w:hAnsi="Arial" w:cs="Arial"/>
          <w:color w:val="0D4093"/>
          <w:position w:val="1"/>
          <w:sz w:val="18"/>
          <w:szCs w:val="18"/>
        </w:rPr>
      </w:pPr>
      <w:r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Ian 2024        </w:t>
      </w:r>
      <w:r w:rsidRPr="00EA18BA">
        <w:rPr>
          <w:rFonts w:ascii="Arial" w:eastAsia="Arial" w:hAnsi="Arial" w:cs="Arial"/>
          <w:color w:val="0D4093"/>
          <w:position w:val="1"/>
          <w:szCs w:val="18"/>
        </w:rPr>
        <w:t xml:space="preserve">Medic </w:t>
      </w:r>
      <w:proofErr w:type="spellStart"/>
      <w:r w:rsidRPr="00EA18BA">
        <w:rPr>
          <w:rFonts w:ascii="Arial" w:eastAsia="Arial" w:hAnsi="Arial" w:cs="Arial"/>
          <w:color w:val="0D4093"/>
          <w:position w:val="1"/>
          <w:szCs w:val="18"/>
        </w:rPr>
        <w:t>Rezident</w:t>
      </w:r>
      <w:proofErr w:type="spellEnd"/>
      <w:r w:rsidRPr="00EA18BA">
        <w:rPr>
          <w:rFonts w:ascii="Arial" w:eastAsia="Arial" w:hAnsi="Arial" w:cs="Arial"/>
          <w:color w:val="0D4093"/>
          <w:position w:val="1"/>
          <w:szCs w:val="18"/>
        </w:rPr>
        <w:t xml:space="preserve"> </w:t>
      </w:r>
      <w:proofErr w:type="spellStart"/>
      <w:r w:rsidRPr="00EA18BA">
        <w:rPr>
          <w:rFonts w:ascii="Arial" w:eastAsia="Arial" w:hAnsi="Arial" w:cs="Arial"/>
          <w:color w:val="0D4093"/>
          <w:position w:val="1"/>
          <w:szCs w:val="18"/>
        </w:rPr>
        <w:t>Genetică</w:t>
      </w:r>
      <w:proofErr w:type="spellEnd"/>
      <w:r w:rsidRPr="00EA18BA">
        <w:rPr>
          <w:rFonts w:ascii="Arial" w:eastAsia="Arial" w:hAnsi="Arial" w:cs="Arial"/>
          <w:color w:val="0D4093"/>
          <w:position w:val="1"/>
          <w:szCs w:val="18"/>
        </w:rPr>
        <w:t xml:space="preserve"> </w:t>
      </w:r>
      <w:proofErr w:type="spellStart"/>
      <w:r w:rsidRPr="00EA18BA">
        <w:rPr>
          <w:rFonts w:ascii="Arial" w:eastAsia="Arial" w:hAnsi="Arial" w:cs="Arial"/>
          <w:color w:val="0D4093"/>
          <w:position w:val="1"/>
          <w:szCs w:val="18"/>
        </w:rPr>
        <w:t>Medicală</w:t>
      </w:r>
      <w:proofErr w:type="spellEnd"/>
    </w:p>
    <w:p w:rsidR="001744F9" w:rsidRDefault="00DB5455" w:rsidP="0063405E">
      <w:pPr>
        <w:spacing w:after="120"/>
        <w:ind w:left="1804"/>
        <w:rPr>
          <w:rFonts w:ascii="Arial" w:eastAsia="Arial" w:hAnsi="Arial" w:cs="Arial"/>
          <w:color w:val="0D4093"/>
          <w:position w:val="1"/>
          <w:szCs w:val="18"/>
        </w:rPr>
      </w:pPr>
      <w:r>
        <w:rPr>
          <w:rFonts w:ascii="Arial" w:eastAsia="Arial" w:hAnsi="Arial" w:cs="Arial"/>
          <w:color w:val="0D4093"/>
          <w:position w:val="1"/>
          <w:sz w:val="18"/>
          <w:szCs w:val="18"/>
        </w:rPr>
        <w:t>Ian 2024</w:t>
      </w:r>
      <w:r w:rsidR="001744F9"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      </w:t>
      </w:r>
      <w:r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</w:t>
      </w:r>
      <w:r w:rsidR="001744F9" w:rsidRPr="00EA18BA">
        <w:rPr>
          <w:rFonts w:ascii="Arial" w:eastAsia="Arial" w:hAnsi="Arial" w:cs="Arial"/>
          <w:color w:val="0D4093"/>
          <w:position w:val="1"/>
          <w:szCs w:val="18"/>
        </w:rPr>
        <w:t xml:space="preserve">Medic Specialist </w:t>
      </w:r>
      <w:proofErr w:type="spellStart"/>
      <w:r w:rsidR="001744F9" w:rsidRPr="00EA18BA">
        <w:rPr>
          <w:rFonts w:ascii="Arial" w:eastAsia="Arial" w:hAnsi="Arial" w:cs="Arial"/>
          <w:color w:val="0D4093"/>
          <w:position w:val="1"/>
          <w:szCs w:val="18"/>
        </w:rPr>
        <w:t>Pediatrie</w:t>
      </w:r>
      <w:proofErr w:type="spellEnd"/>
    </w:p>
    <w:p w:rsidR="00FE125F" w:rsidRDefault="00FE125F" w:rsidP="0063405E">
      <w:pPr>
        <w:spacing w:after="120"/>
        <w:ind w:left="1804"/>
        <w:rPr>
          <w:rFonts w:ascii="Arial" w:eastAsia="Arial" w:hAnsi="Arial" w:cs="Arial"/>
          <w:color w:val="0D4093"/>
          <w:position w:val="1"/>
          <w:sz w:val="18"/>
          <w:szCs w:val="18"/>
        </w:rPr>
      </w:pPr>
      <w:r w:rsidRPr="00FE125F"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2019-2023  </w:t>
      </w:r>
      <w:r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 </w:t>
      </w:r>
      <w:r w:rsidRPr="00FE125F"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D4093"/>
          <w:position w:val="1"/>
          <w:szCs w:val="18"/>
        </w:rPr>
        <w:t xml:space="preserve">Medic </w:t>
      </w:r>
      <w:proofErr w:type="spellStart"/>
      <w:r>
        <w:rPr>
          <w:rFonts w:ascii="Arial" w:eastAsia="Arial" w:hAnsi="Arial" w:cs="Arial"/>
          <w:color w:val="0D4093"/>
          <w:position w:val="1"/>
          <w:szCs w:val="18"/>
        </w:rPr>
        <w:t>Rezident</w:t>
      </w:r>
      <w:proofErr w:type="spellEnd"/>
      <w:r>
        <w:rPr>
          <w:rFonts w:ascii="Arial" w:eastAsia="Arial" w:hAnsi="Arial" w:cs="Arial"/>
          <w:color w:val="0D4093"/>
          <w:position w:val="1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D4093"/>
          <w:position w:val="1"/>
          <w:szCs w:val="18"/>
        </w:rPr>
        <w:t>Pediatrie</w:t>
      </w:r>
      <w:proofErr w:type="spellEnd"/>
    </w:p>
    <w:p w:rsidR="002D757E" w:rsidRDefault="00DB5455" w:rsidP="0063405E">
      <w:pPr>
        <w:ind w:left="1804"/>
        <w:rPr>
          <w:rFonts w:ascii="Arial" w:eastAsia="Arial" w:hAnsi="Arial" w:cs="Arial"/>
          <w:color w:val="0D4093"/>
          <w:sz w:val="22"/>
          <w:szCs w:val="22"/>
        </w:rPr>
      </w:pPr>
      <w:r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2012–2018   </w:t>
      </w:r>
      <w:r w:rsidR="00C06867"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</w:t>
      </w:r>
      <w:r w:rsidR="002D757E" w:rsidRPr="00EA18BA">
        <w:rPr>
          <w:rFonts w:ascii="Arial" w:eastAsia="Arial" w:hAnsi="Arial" w:cs="Arial"/>
          <w:color w:val="0D4093"/>
          <w:szCs w:val="22"/>
        </w:rPr>
        <w:t>Doctor Medic</w:t>
      </w:r>
    </w:p>
    <w:p w:rsidR="00336EA9" w:rsidRPr="00336EA9" w:rsidRDefault="00336EA9" w:rsidP="0063405E">
      <w:pPr>
        <w:spacing w:after="120"/>
        <w:ind w:left="1804"/>
        <w:rPr>
          <w:rFonts w:ascii="Arial" w:eastAsia="Arial" w:hAnsi="Arial" w:cs="Arial"/>
          <w:szCs w:val="22"/>
        </w:rPr>
      </w:pPr>
      <w:r w:rsidRPr="00336EA9">
        <w:rPr>
          <w:rFonts w:ascii="Arial" w:eastAsia="Arial" w:hAnsi="Arial" w:cs="Arial"/>
          <w:szCs w:val="22"/>
        </w:rPr>
        <w:t xml:space="preserve">                     </w:t>
      </w:r>
      <w:r w:rsidRPr="00EA18BA">
        <w:rPr>
          <w:rFonts w:ascii="Arial" w:eastAsia="Arial" w:hAnsi="Arial" w:cs="Arial"/>
          <w:sz w:val="18"/>
          <w:szCs w:val="22"/>
        </w:rPr>
        <w:t>-</w:t>
      </w:r>
      <w:proofErr w:type="spellStart"/>
      <w:r w:rsidRPr="00EA18BA">
        <w:rPr>
          <w:rFonts w:ascii="Arial" w:eastAsia="Arial" w:hAnsi="Arial" w:cs="Arial"/>
          <w:sz w:val="18"/>
          <w:szCs w:val="22"/>
        </w:rPr>
        <w:t>Facultatea</w:t>
      </w:r>
      <w:proofErr w:type="spellEnd"/>
      <w:r w:rsidRPr="00EA18BA">
        <w:rPr>
          <w:rFonts w:ascii="Arial" w:eastAsia="Arial" w:hAnsi="Arial" w:cs="Arial"/>
          <w:sz w:val="18"/>
          <w:szCs w:val="22"/>
        </w:rPr>
        <w:t xml:space="preserve"> de </w:t>
      </w:r>
      <w:proofErr w:type="spellStart"/>
      <w:r w:rsidRPr="00EA18BA">
        <w:rPr>
          <w:rFonts w:ascii="Arial" w:eastAsia="Arial" w:hAnsi="Arial" w:cs="Arial"/>
          <w:sz w:val="18"/>
          <w:szCs w:val="22"/>
        </w:rPr>
        <w:t>Medicină</w:t>
      </w:r>
      <w:proofErr w:type="spellEnd"/>
      <w:r w:rsidRPr="00EA18BA">
        <w:rPr>
          <w:rFonts w:ascii="Arial" w:eastAsia="Arial" w:hAnsi="Arial" w:cs="Arial"/>
          <w:sz w:val="18"/>
          <w:szCs w:val="22"/>
        </w:rPr>
        <w:t xml:space="preserve">, </w:t>
      </w:r>
      <w:r w:rsidR="00834E92" w:rsidRPr="00EA18BA">
        <w:rPr>
          <w:rFonts w:ascii="Arial" w:eastAsia="Arial" w:hAnsi="Arial" w:cs="Arial"/>
          <w:sz w:val="18"/>
          <w:szCs w:val="22"/>
        </w:rPr>
        <w:t xml:space="preserve">UMF </w:t>
      </w:r>
      <w:r w:rsidRPr="00EA18BA">
        <w:rPr>
          <w:rFonts w:ascii="Arial" w:eastAsia="Arial" w:hAnsi="Arial" w:cs="Arial"/>
          <w:sz w:val="18"/>
          <w:szCs w:val="22"/>
        </w:rPr>
        <w:t xml:space="preserve">„Victor </w:t>
      </w:r>
      <w:proofErr w:type="spellStart"/>
      <w:r w:rsidRPr="00EA18BA">
        <w:rPr>
          <w:rFonts w:ascii="Arial" w:eastAsia="Arial" w:hAnsi="Arial" w:cs="Arial"/>
          <w:sz w:val="18"/>
          <w:szCs w:val="22"/>
        </w:rPr>
        <w:t>Babeș</w:t>
      </w:r>
      <w:proofErr w:type="spellEnd"/>
      <w:r w:rsidRPr="00EA18BA">
        <w:rPr>
          <w:rFonts w:ascii="Arial" w:eastAsia="Arial" w:hAnsi="Arial" w:cs="Arial"/>
          <w:sz w:val="18"/>
          <w:szCs w:val="22"/>
        </w:rPr>
        <w:t xml:space="preserve">” </w:t>
      </w:r>
      <w:proofErr w:type="spellStart"/>
      <w:r w:rsidRPr="00EA18BA">
        <w:rPr>
          <w:rFonts w:ascii="Arial" w:eastAsia="Arial" w:hAnsi="Arial" w:cs="Arial"/>
          <w:sz w:val="18"/>
          <w:szCs w:val="22"/>
        </w:rPr>
        <w:t>Timișoara</w:t>
      </w:r>
      <w:proofErr w:type="spellEnd"/>
    </w:p>
    <w:p w:rsidR="002D757E" w:rsidRPr="00EA18BA" w:rsidRDefault="00C06867" w:rsidP="0063405E">
      <w:pPr>
        <w:ind w:left="1804"/>
        <w:rPr>
          <w:rFonts w:ascii="Arial" w:eastAsia="Arial" w:hAnsi="Arial" w:cs="Arial"/>
          <w:szCs w:val="22"/>
        </w:rPr>
      </w:pPr>
      <w:r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2008–2012    </w:t>
      </w:r>
      <w:proofErr w:type="spellStart"/>
      <w:r w:rsidR="00863D31" w:rsidRPr="00EA18BA">
        <w:rPr>
          <w:rFonts w:ascii="Arial" w:eastAsia="Arial" w:hAnsi="Arial" w:cs="Arial"/>
          <w:color w:val="0D4093"/>
          <w:szCs w:val="22"/>
        </w:rPr>
        <w:t>Liceu</w:t>
      </w:r>
      <w:proofErr w:type="spellEnd"/>
      <w:r w:rsidR="00863D31" w:rsidRPr="00EA18BA">
        <w:rPr>
          <w:rFonts w:ascii="Arial" w:eastAsia="Arial" w:hAnsi="Arial" w:cs="Arial"/>
          <w:color w:val="0D4093"/>
          <w:szCs w:val="22"/>
        </w:rPr>
        <w:t xml:space="preserve"> </w:t>
      </w:r>
      <w:proofErr w:type="spellStart"/>
      <w:r w:rsidR="00863D31" w:rsidRPr="00EA18BA">
        <w:rPr>
          <w:rFonts w:ascii="Arial" w:eastAsia="Arial" w:hAnsi="Arial" w:cs="Arial"/>
          <w:color w:val="0D4093"/>
          <w:szCs w:val="22"/>
        </w:rPr>
        <w:t>teoretic</w:t>
      </w:r>
      <w:proofErr w:type="spellEnd"/>
      <w:r w:rsidR="00863D31" w:rsidRPr="00EA18BA">
        <w:rPr>
          <w:rFonts w:ascii="Arial" w:eastAsia="Arial" w:hAnsi="Arial" w:cs="Arial"/>
          <w:color w:val="0D4093"/>
          <w:szCs w:val="22"/>
        </w:rPr>
        <w:t>,</w:t>
      </w:r>
      <w:r w:rsidR="00DB5455" w:rsidRPr="00EA18BA">
        <w:rPr>
          <w:rFonts w:ascii="Arial" w:eastAsia="Arial" w:hAnsi="Arial" w:cs="Arial"/>
          <w:color w:val="0D4093"/>
          <w:szCs w:val="22"/>
        </w:rPr>
        <w:t xml:space="preserve"> </w:t>
      </w:r>
      <w:proofErr w:type="spellStart"/>
      <w:r w:rsidR="00DB5455" w:rsidRPr="00EA18BA">
        <w:rPr>
          <w:rFonts w:ascii="Arial" w:eastAsia="Arial" w:hAnsi="Arial" w:cs="Arial"/>
          <w:color w:val="0D4093"/>
          <w:szCs w:val="22"/>
        </w:rPr>
        <w:t>competență</w:t>
      </w:r>
      <w:proofErr w:type="spellEnd"/>
      <w:r w:rsidR="00DB5455" w:rsidRPr="00EA18BA">
        <w:rPr>
          <w:rFonts w:ascii="Arial" w:eastAsia="Arial" w:hAnsi="Arial" w:cs="Arial"/>
          <w:color w:val="0D4093"/>
          <w:szCs w:val="22"/>
        </w:rPr>
        <w:t xml:space="preserve"> </w:t>
      </w:r>
      <w:proofErr w:type="spellStart"/>
      <w:r w:rsidR="00DB5455" w:rsidRPr="00EA18BA">
        <w:rPr>
          <w:rFonts w:ascii="Arial" w:eastAsia="Arial" w:hAnsi="Arial" w:cs="Arial"/>
          <w:color w:val="0D4093"/>
          <w:szCs w:val="22"/>
        </w:rPr>
        <w:t>profesională</w:t>
      </w:r>
      <w:proofErr w:type="spellEnd"/>
      <w:r w:rsidR="00DB5455" w:rsidRPr="00EA18BA">
        <w:rPr>
          <w:rFonts w:ascii="Arial" w:eastAsia="Arial" w:hAnsi="Arial" w:cs="Arial"/>
          <w:color w:val="0D4093"/>
          <w:szCs w:val="22"/>
        </w:rPr>
        <w:t xml:space="preserve"> </w:t>
      </w:r>
      <w:proofErr w:type="spellStart"/>
      <w:r w:rsidR="002D757E" w:rsidRPr="00EA18BA">
        <w:rPr>
          <w:rFonts w:ascii="Arial" w:eastAsia="Arial" w:hAnsi="Arial" w:cs="Arial"/>
          <w:color w:val="0D4093"/>
          <w:szCs w:val="22"/>
        </w:rPr>
        <w:t>lingvistică</w:t>
      </w:r>
      <w:proofErr w:type="spellEnd"/>
      <w:r w:rsidR="002D757E" w:rsidRPr="00EA18BA">
        <w:rPr>
          <w:rFonts w:ascii="Arial" w:eastAsia="Arial" w:hAnsi="Arial" w:cs="Arial"/>
          <w:color w:val="0D4093"/>
          <w:szCs w:val="22"/>
        </w:rPr>
        <w:t xml:space="preserve"> – </w:t>
      </w:r>
      <w:proofErr w:type="spellStart"/>
      <w:r w:rsidR="00EA18BA">
        <w:rPr>
          <w:rFonts w:ascii="Arial" w:eastAsia="Arial" w:hAnsi="Arial" w:cs="Arial"/>
          <w:color w:val="0D4093"/>
          <w:szCs w:val="22"/>
        </w:rPr>
        <w:t>limba</w:t>
      </w:r>
      <w:proofErr w:type="spellEnd"/>
      <w:r w:rsidR="002D757E" w:rsidRPr="00EA18BA">
        <w:rPr>
          <w:rFonts w:ascii="Arial" w:eastAsia="Arial" w:hAnsi="Arial" w:cs="Arial"/>
          <w:color w:val="0D4093"/>
          <w:szCs w:val="22"/>
        </w:rPr>
        <w:t xml:space="preserve"> </w:t>
      </w:r>
      <w:proofErr w:type="spellStart"/>
      <w:r w:rsidR="002D757E" w:rsidRPr="00EA18BA">
        <w:rPr>
          <w:rFonts w:ascii="Arial" w:eastAsia="Arial" w:hAnsi="Arial" w:cs="Arial"/>
          <w:color w:val="0D4093"/>
          <w:szCs w:val="22"/>
        </w:rPr>
        <w:t>engleză</w:t>
      </w:r>
      <w:proofErr w:type="spellEnd"/>
    </w:p>
    <w:p w:rsidR="00BA7210" w:rsidRDefault="00DB5455" w:rsidP="0063405E">
      <w:pPr>
        <w:spacing w:after="120"/>
        <w:ind w:left="2946"/>
        <w:rPr>
          <w:rFonts w:ascii="Arial" w:eastAsia="Arial" w:hAnsi="Arial" w:cs="Arial"/>
          <w:sz w:val="18"/>
        </w:rPr>
      </w:pPr>
      <w:r w:rsidRPr="00EA18BA">
        <w:rPr>
          <w:rFonts w:ascii="Arial" w:eastAsia="Arial" w:hAnsi="Arial" w:cs="Arial"/>
          <w:sz w:val="18"/>
        </w:rPr>
        <w:t>-</w:t>
      </w:r>
      <w:proofErr w:type="spellStart"/>
      <w:r w:rsidR="002D757E" w:rsidRPr="00EA18BA">
        <w:rPr>
          <w:rFonts w:ascii="Arial" w:eastAsia="Arial" w:hAnsi="Arial" w:cs="Arial"/>
          <w:sz w:val="18"/>
        </w:rPr>
        <w:t>Co</w:t>
      </w:r>
      <w:r w:rsidR="00834E92" w:rsidRPr="00EA18BA">
        <w:rPr>
          <w:rFonts w:ascii="Arial" w:eastAsia="Arial" w:hAnsi="Arial" w:cs="Arial"/>
          <w:sz w:val="18"/>
        </w:rPr>
        <w:t>legiul</w:t>
      </w:r>
      <w:proofErr w:type="spellEnd"/>
      <w:r w:rsidR="00834E92" w:rsidRPr="00EA18BA">
        <w:rPr>
          <w:rFonts w:ascii="Arial" w:eastAsia="Arial" w:hAnsi="Arial" w:cs="Arial"/>
          <w:sz w:val="18"/>
        </w:rPr>
        <w:t xml:space="preserve"> National „</w:t>
      </w:r>
      <w:proofErr w:type="spellStart"/>
      <w:r w:rsidR="00834E92" w:rsidRPr="00EA18BA">
        <w:rPr>
          <w:rFonts w:ascii="Arial" w:eastAsia="Arial" w:hAnsi="Arial" w:cs="Arial"/>
          <w:sz w:val="18"/>
        </w:rPr>
        <w:t>Moise</w:t>
      </w:r>
      <w:proofErr w:type="spellEnd"/>
      <w:r w:rsidR="00834E92" w:rsidRPr="00EA18BA">
        <w:rPr>
          <w:rFonts w:ascii="Arial" w:eastAsia="Arial" w:hAnsi="Arial" w:cs="Arial"/>
          <w:sz w:val="18"/>
        </w:rPr>
        <w:t xml:space="preserve"> </w:t>
      </w:r>
      <w:proofErr w:type="spellStart"/>
      <w:r w:rsidR="00834E92" w:rsidRPr="00EA18BA">
        <w:rPr>
          <w:rFonts w:ascii="Arial" w:eastAsia="Arial" w:hAnsi="Arial" w:cs="Arial"/>
          <w:sz w:val="18"/>
        </w:rPr>
        <w:t>Nicoară</w:t>
      </w:r>
      <w:proofErr w:type="spellEnd"/>
      <w:r w:rsidR="00834E92" w:rsidRPr="00EA18BA">
        <w:rPr>
          <w:rFonts w:ascii="Arial" w:eastAsia="Arial" w:hAnsi="Arial" w:cs="Arial"/>
          <w:sz w:val="18"/>
        </w:rPr>
        <w:t>”</w:t>
      </w:r>
      <w:proofErr w:type="gramStart"/>
      <w:r w:rsidR="00834E92" w:rsidRPr="00EA18BA">
        <w:rPr>
          <w:rFonts w:ascii="Arial" w:eastAsia="Arial" w:hAnsi="Arial" w:cs="Arial"/>
          <w:sz w:val="18"/>
        </w:rPr>
        <w:t>,</w:t>
      </w:r>
      <w:r w:rsidR="002D757E" w:rsidRPr="00EA18BA">
        <w:rPr>
          <w:rFonts w:ascii="Arial" w:eastAsia="Arial" w:hAnsi="Arial" w:cs="Arial"/>
          <w:sz w:val="18"/>
        </w:rPr>
        <w:t>Arad</w:t>
      </w:r>
      <w:proofErr w:type="gramEnd"/>
      <w:r w:rsidR="002D757E" w:rsidRPr="00EA18BA">
        <w:rPr>
          <w:rFonts w:ascii="Arial" w:eastAsia="Arial" w:hAnsi="Arial" w:cs="Arial"/>
          <w:sz w:val="18"/>
        </w:rPr>
        <w:t xml:space="preserve">, </w:t>
      </w:r>
      <w:proofErr w:type="spellStart"/>
      <w:r w:rsidR="002D757E" w:rsidRPr="00EA18BA">
        <w:rPr>
          <w:rFonts w:ascii="Arial" w:eastAsia="Arial" w:hAnsi="Arial" w:cs="Arial"/>
          <w:sz w:val="18"/>
        </w:rPr>
        <w:t>Profi</w:t>
      </w:r>
      <w:r w:rsidRPr="00EA18BA">
        <w:rPr>
          <w:rFonts w:ascii="Arial" w:eastAsia="Arial" w:hAnsi="Arial" w:cs="Arial"/>
          <w:sz w:val="18"/>
        </w:rPr>
        <w:t>l</w:t>
      </w:r>
      <w:proofErr w:type="spellEnd"/>
      <w:r w:rsidRPr="00EA18BA">
        <w:rPr>
          <w:rFonts w:ascii="Arial" w:eastAsia="Arial" w:hAnsi="Arial" w:cs="Arial"/>
          <w:sz w:val="18"/>
        </w:rPr>
        <w:t xml:space="preserve"> </w:t>
      </w:r>
      <w:proofErr w:type="spellStart"/>
      <w:r w:rsidRPr="00EA18BA">
        <w:rPr>
          <w:rFonts w:ascii="Arial" w:eastAsia="Arial" w:hAnsi="Arial" w:cs="Arial"/>
          <w:sz w:val="18"/>
        </w:rPr>
        <w:t>Științe</w:t>
      </w:r>
      <w:proofErr w:type="spellEnd"/>
      <w:r w:rsidRPr="00EA18BA">
        <w:rPr>
          <w:rFonts w:ascii="Arial" w:eastAsia="Arial" w:hAnsi="Arial" w:cs="Arial"/>
          <w:sz w:val="18"/>
        </w:rPr>
        <w:t xml:space="preserve"> ale </w:t>
      </w:r>
      <w:proofErr w:type="spellStart"/>
      <w:r w:rsidRPr="00EA18BA">
        <w:rPr>
          <w:rFonts w:ascii="Arial" w:eastAsia="Arial" w:hAnsi="Arial" w:cs="Arial"/>
          <w:sz w:val="18"/>
        </w:rPr>
        <w:t>Naturii</w:t>
      </w:r>
      <w:proofErr w:type="spellEnd"/>
      <w:r w:rsidRPr="00EA18BA">
        <w:rPr>
          <w:rFonts w:ascii="Arial" w:eastAsia="Arial" w:hAnsi="Arial" w:cs="Arial"/>
          <w:sz w:val="18"/>
        </w:rPr>
        <w:t xml:space="preserve">, </w:t>
      </w:r>
      <w:proofErr w:type="spellStart"/>
      <w:r w:rsidRPr="00EA18BA">
        <w:rPr>
          <w:rFonts w:ascii="Arial" w:eastAsia="Arial" w:hAnsi="Arial" w:cs="Arial"/>
          <w:sz w:val="18"/>
        </w:rPr>
        <w:t>Bilingv</w:t>
      </w:r>
      <w:proofErr w:type="spellEnd"/>
      <w:r w:rsidRPr="00EA18BA">
        <w:rPr>
          <w:rFonts w:ascii="Arial" w:eastAsia="Arial" w:hAnsi="Arial" w:cs="Arial"/>
          <w:sz w:val="18"/>
        </w:rPr>
        <w:t xml:space="preserve"> </w:t>
      </w:r>
      <w:proofErr w:type="spellStart"/>
      <w:r w:rsidRPr="00EA18BA">
        <w:rPr>
          <w:rFonts w:ascii="Arial" w:eastAsia="Arial" w:hAnsi="Arial" w:cs="Arial"/>
          <w:sz w:val="18"/>
        </w:rPr>
        <w:t>E</w:t>
      </w:r>
      <w:r w:rsidR="002D757E" w:rsidRPr="00EA18BA">
        <w:rPr>
          <w:rFonts w:ascii="Arial" w:eastAsia="Arial" w:hAnsi="Arial" w:cs="Arial"/>
          <w:sz w:val="18"/>
        </w:rPr>
        <w:t>ngleză</w:t>
      </w:r>
      <w:proofErr w:type="spellEnd"/>
      <w:r w:rsidRPr="00EA18BA">
        <w:rPr>
          <w:rFonts w:ascii="Arial" w:eastAsia="Arial" w:hAnsi="Arial" w:cs="Arial"/>
          <w:sz w:val="18"/>
        </w:rPr>
        <w:t xml:space="preserve"> </w:t>
      </w:r>
    </w:p>
    <w:p w:rsidR="00EA18BA" w:rsidRPr="00EA18BA" w:rsidRDefault="00EA18BA" w:rsidP="00834E92">
      <w:pPr>
        <w:ind w:left="2946"/>
        <w:rPr>
          <w:rFonts w:ascii="Arial" w:eastAsia="Arial" w:hAnsi="Arial" w:cs="Arial"/>
          <w:sz w:val="18"/>
        </w:rPr>
      </w:pPr>
    </w:p>
    <w:p w:rsidR="00EF6437" w:rsidRDefault="00EF6437" w:rsidP="00EF6437">
      <w:pPr>
        <w:spacing w:line="554" w:lineRule="auto"/>
        <w:ind w:left="1378" w:right="81" w:hanging="268"/>
        <w:jc w:val="center"/>
        <w:rPr>
          <w:rFonts w:ascii="Arial" w:eastAsia="Arial" w:hAnsi="Arial" w:cs="Arial"/>
          <w:b/>
          <w:color w:val="0D4093"/>
          <w:szCs w:val="18"/>
        </w:rPr>
      </w:pPr>
    </w:p>
    <w:p w:rsidR="006B0958" w:rsidRPr="00EF6437" w:rsidRDefault="00EF6437" w:rsidP="00EF6437">
      <w:pPr>
        <w:spacing w:line="554" w:lineRule="auto"/>
        <w:ind w:left="1378" w:right="81" w:hanging="268"/>
        <w:jc w:val="center"/>
        <w:rPr>
          <w:b/>
          <w:color w:val="0D4093"/>
          <w:szCs w:val="18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63781DA8" wp14:editId="121694F8">
            <wp:simplePos x="0" y="0"/>
            <wp:positionH relativeFrom="column">
              <wp:posOffset>629117</wp:posOffset>
            </wp:positionH>
            <wp:positionV relativeFrom="paragraph">
              <wp:posOffset>163698</wp:posOffset>
            </wp:positionV>
            <wp:extent cx="4785995" cy="88265"/>
            <wp:effectExtent l="0" t="0" r="0" b="6985"/>
            <wp:wrapTight wrapText="bothSides">
              <wp:wrapPolygon edited="0">
                <wp:start x="20892" y="0"/>
                <wp:lineTo x="0" y="13986"/>
                <wp:lineTo x="0" y="18647"/>
                <wp:lineTo x="21494" y="18647"/>
                <wp:lineTo x="21494" y="0"/>
                <wp:lineTo x="20892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5995" cy="8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757E" w:rsidRPr="00EF6437">
        <w:rPr>
          <w:rFonts w:ascii="Arial" w:eastAsia="Arial" w:hAnsi="Arial" w:cs="Arial"/>
          <w:b/>
          <w:color w:val="0D4093"/>
          <w:szCs w:val="18"/>
        </w:rPr>
        <w:t>COMPETENȚE PERSONALE</w:t>
      </w:r>
    </w:p>
    <w:p w:rsidR="006B0958" w:rsidRPr="00EF6437" w:rsidRDefault="002D757E" w:rsidP="006B0958">
      <w:pPr>
        <w:spacing w:line="554" w:lineRule="auto"/>
        <w:ind w:left="1378" w:right="81" w:hanging="268"/>
        <w:rPr>
          <w:color w:val="0D4093"/>
          <w:sz w:val="18"/>
          <w:szCs w:val="18"/>
        </w:rPr>
      </w:pPr>
      <w:proofErr w:type="spellStart"/>
      <w:r w:rsidRPr="00EF6437">
        <w:rPr>
          <w:rFonts w:ascii="Arial" w:eastAsia="Arial" w:hAnsi="Arial" w:cs="Arial"/>
          <w:b/>
          <w:color w:val="0D4093"/>
          <w:position w:val="1"/>
          <w:sz w:val="18"/>
          <w:szCs w:val="18"/>
        </w:rPr>
        <w:t>Limba</w:t>
      </w:r>
      <w:proofErr w:type="spellEnd"/>
      <w:r w:rsidRPr="00EF6437">
        <w:rPr>
          <w:rFonts w:ascii="Arial" w:eastAsia="Arial" w:hAnsi="Arial" w:cs="Arial"/>
          <w:b/>
          <w:color w:val="0D4093"/>
          <w:position w:val="1"/>
          <w:sz w:val="18"/>
          <w:szCs w:val="18"/>
        </w:rPr>
        <w:t xml:space="preserve"> </w:t>
      </w:r>
      <w:proofErr w:type="spellStart"/>
      <w:r w:rsidRPr="00EF6437">
        <w:rPr>
          <w:rFonts w:ascii="Arial" w:eastAsia="Arial" w:hAnsi="Arial" w:cs="Arial"/>
          <w:b/>
          <w:color w:val="0D4093"/>
          <w:position w:val="1"/>
          <w:sz w:val="18"/>
          <w:szCs w:val="18"/>
        </w:rPr>
        <w:t>maternă</w:t>
      </w:r>
      <w:proofErr w:type="spellEnd"/>
      <w:r w:rsidRPr="00EF6437">
        <w:rPr>
          <w:rFonts w:ascii="Arial" w:eastAsia="Arial" w:hAnsi="Arial" w:cs="Arial"/>
          <w:color w:val="0D4093"/>
          <w:position w:val="1"/>
          <w:sz w:val="18"/>
          <w:szCs w:val="18"/>
        </w:rPr>
        <w:t xml:space="preserve">             </w:t>
      </w:r>
      <w:proofErr w:type="spellStart"/>
      <w:r w:rsidRPr="00EF6437">
        <w:rPr>
          <w:rFonts w:ascii="Arial" w:eastAsia="Arial" w:hAnsi="Arial" w:cs="Arial"/>
          <w:color w:val="3E3937"/>
          <w:sz w:val="18"/>
          <w:szCs w:val="18"/>
        </w:rPr>
        <w:t>Română</w:t>
      </w:r>
      <w:proofErr w:type="spellEnd"/>
    </w:p>
    <w:p w:rsidR="00EF6437" w:rsidRDefault="00BA7210" w:rsidP="00EF6437">
      <w:pPr>
        <w:spacing w:line="554" w:lineRule="auto"/>
        <w:ind w:left="1378" w:right="81" w:hanging="268"/>
        <w:rPr>
          <w:rFonts w:ascii="Arial" w:eastAsia="Arial" w:hAnsi="Arial" w:cs="Arial"/>
          <w:color w:val="0D4093"/>
          <w:position w:val="2"/>
          <w:sz w:val="18"/>
          <w:szCs w:val="18"/>
        </w:rPr>
      </w:pPr>
      <w:r w:rsidRPr="00EF6437">
        <w:rPr>
          <w:b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7C590F9" wp14:editId="61577B32">
                <wp:simplePos x="0" y="0"/>
                <wp:positionH relativeFrom="page">
                  <wp:posOffset>1034618</wp:posOffset>
                </wp:positionH>
                <wp:positionV relativeFrom="paragraph">
                  <wp:posOffset>201295</wp:posOffset>
                </wp:positionV>
                <wp:extent cx="5611579" cy="836763"/>
                <wp:effectExtent l="0" t="0" r="27305" b="190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1579" cy="836763"/>
                          <a:chOff x="3684" y="-194"/>
                          <a:chExt cx="7542" cy="400"/>
                        </a:xfrm>
                      </wpg:grpSpPr>
                      <wps:wsp>
                        <wps:cNvPr id="8" name="Freeform 3"/>
                        <wps:cNvSpPr>
                          <a:spLocks/>
                        </wps:cNvSpPr>
                        <wps:spPr bwMode="auto">
                          <a:xfrm>
                            <a:off x="3684" y="-194"/>
                            <a:ext cx="7542" cy="336"/>
                          </a:xfrm>
                          <a:custGeom>
                            <a:avLst/>
                            <a:gdLst>
                              <a:gd name="T0" fmla="+- 0 3684 3684"/>
                              <a:gd name="T1" fmla="*/ T0 w 7542"/>
                              <a:gd name="T2" fmla="+- 0 184 -194"/>
                              <a:gd name="T3" fmla="*/ 184 h 378"/>
                              <a:gd name="T4" fmla="+- 0 11226 3684"/>
                              <a:gd name="T5" fmla="*/ T4 w 7542"/>
                              <a:gd name="T6" fmla="+- 0 184 -194"/>
                              <a:gd name="T7" fmla="*/ 184 h 378"/>
                              <a:gd name="T8" fmla="+- 0 11226 3684"/>
                              <a:gd name="T9" fmla="*/ T8 w 7542"/>
                              <a:gd name="T10" fmla="+- 0 -194 -194"/>
                              <a:gd name="T11" fmla="*/ -194 h 378"/>
                              <a:gd name="T12" fmla="+- 0 3684 3684"/>
                              <a:gd name="T13" fmla="*/ T12 w 7542"/>
                              <a:gd name="T14" fmla="+- 0 -194 -194"/>
                              <a:gd name="T15" fmla="*/ -194 h 378"/>
                              <a:gd name="T16" fmla="+- 0 3684 3684"/>
                              <a:gd name="T17" fmla="*/ T16 w 7542"/>
                              <a:gd name="T18" fmla="+- 0 184 -194"/>
                              <a:gd name="T19" fmla="*/ 184 h 3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542" h="378">
                                <a:moveTo>
                                  <a:pt x="0" y="378"/>
                                </a:moveTo>
                                <a:lnTo>
                                  <a:pt x="7542" y="378"/>
                                </a:lnTo>
                                <a:lnTo>
                                  <a:pt x="75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"/>
                        <wps:cNvSpPr>
                          <a:spLocks/>
                        </wps:cNvSpPr>
                        <wps:spPr bwMode="auto">
                          <a:xfrm>
                            <a:off x="3684" y="-188"/>
                            <a:ext cx="1544" cy="0"/>
                          </a:xfrm>
                          <a:custGeom>
                            <a:avLst/>
                            <a:gdLst>
                              <a:gd name="T0" fmla="+- 0 3684 3684"/>
                              <a:gd name="T1" fmla="*/ T0 w 1544"/>
                              <a:gd name="T2" fmla="+- 0 5228 3684"/>
                              <a:gd name="T3" fmla="*/ T2 w 154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44">
                                <a:moveTo>
                                  <a:pt x="0" y="0"/>
                                </a:moveTo>
                                <a:lnTo>
                                  <a:pt x="1544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C5C5C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5"/>
                        <wps:cNvSpPr>
                          <a:spLocks/>
                        </wps:cNvSpPr>
                        <wps:spPr bwMode="auto">
                          <a:xfrm>
                            <a:off x="5228" y="-188"/>
                            <a:ext cx="1498" cy="0"/>
                          </a:xfrm>
                          <a:custGeom>
                            <a:avLst/>
                            <a:gdLst>
                              <a:gd name="T0" fmla="+- 0 5228 5228"/>
                              <a:gd name="T1" fmla="*/ T0 w 1498"/>
                              <a:gd name="T2" fmla="+- 0 6726 5228"/>
                              <a:gd name="T3" fmla="*/ T2 w 14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98">
                                <a:moveTo>
                                  <a:pt x="0" y="0"/>
                                </a:moveTo>
                                <a:lnTo>
                                  <a:pt x="1498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C5C5C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6"/>
                        <wps:cNvSpPr>
                          <a:spLocks/>
                        </wps:cNvSpPr>
                        <wps:spPr bwMode="auto">
                          <a:xfrm>
                            <a:off x="6726" y="-188"/>
                            <a:ext cx="1500" cy="0"/>
                          </a:xfrm>
                          <a:custGeom>
                            <a:avLst/>
                            <a:gdLst>
                              <a:gd name="T0" fmla="+- 0 6726 6726"/>
                              <a:gd name="T1" fmla="*/ T0 w 1500"/>
                              <a:gd name="T2" fmla="+- 0 8226 6726"/>
                              <a:gd name="T3" fmla="*/ T2 w 15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00">
                                <a:moveTo>
                                  <a:pt x="0" y="0"/>
                                </a:moveTo>
                                <a:lnTo>
                                  <a:pt x="150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C5C5C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7"/>
                        <wps:cNvSpPr>
                          <a:spLocks/>
                        </wps:cNvSpPr>
                        <wps:spPr bwMode="auto">
                          <a:xfrm>
                            <a:off x="8226" y="-188"/>
                            <a:ext cx="1500" cy="0"/>
                          </a:xfrm>
                          <a:custGeom>
                            <a:avLst/>
                            <a:gdLst>
                              <a:gd name="T0" fmla="+- 0 8226 8226"/>
                              <a:gd name="T1" fmla="*/ T0 w 1500"/>
                              <a:gd name="T2" fmla="+- 0 9726 8226"/>
                              <a:gd name="T3" fmla="*/ T2 w 15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00">
                                <a:moveTo>
                                  <a:pt x="0" y="0"/>
                                </a:moveTo>
                                <a:lnTo>
                                  <a:pt x="150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C5C5C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8"/>
                        <wps:cNvSpPr>
                          <a:spLocks/>
                        </wps:cNvSpPr>
                        <wps:spPr bwMode="auto">
                          <a:xfrm>
                            <a:off x="9726" y="-188"/>
                            <a:ext cx="1500" cy="0"/>
                          </a:xfrm>
                          <a:custGeom>
                            <a:avLst/>
                            <a:gdLst>
                              <a:gd name="T0" fmla="+- 0 9726 9726"/>
                              <a:gd name="T1" fmla="*/ T0 w 1500"/>
                              <a:gd name="T2" fmla="+- 0 11226 9726"/>
                              <a:gd name="T3" fmla="*/ T2 w 15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00">
                                <a:moveTo>
                                  <a:pt x="0" y="0"/>
                                </a:moveTo>
                                <a:lnTo>
                                  <a:pt x="150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C5C5C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9"/>
                        <wps:cNvSpPr>
                          <a:spLocks/>
                        </wps:cNvSpPr>
                        <wps:spPr bwMode="auto">
                          <a:xfrm>
                            <a:off x="3684" y="184"/>
                            <a:ext cx="7542" cy="22"/>
                          </a:xfrm>
                          <a:custGeom>
                            <a:avLst/>
                            <a:gdLst>
                              <a:gd name="T0" fmla="+- 0 11226 3684"/>
                              <a:gd name="T1" fmla="*/ T0 w 7542"/>
                              <a:gd name="T2" fmla="+- 0 194 184"/>
                              <a:gd name="T3" fmla="*/ 194 h 22"/>
                              <a:gd name="T4" fmla="+- 0 11226 3684"/>
                              <a:gd name="T5" fmla="*/ T4 w 7542"/>
                              <a:gd name="T6" fmla="+- 0 184 184"/>
                              <a:gd name="T7" fmla="*/ 184 h 22"/>
                              <a:gd name="T8" fmla="+- 0 3684 3684"/>
                              <a:gd name="T9" fmla="*/ T8 w 7542"/>
                              <a:gd name="T10" fmla="+- 0 184 184"/>
                              <a:gd name="T11" fmla="*/ 184 h 22"/>
                              <a:gd name="T12" fmla="+- 0 3684 3684"/>
                              <a:gd name="T13" fmla="*/ T12 w 7542"/>
                              <a:gd name="T14" fmla="+- 0 206 184"/>
                              <a:gd name="T15" fmla="*/ 206 h 22"/>
                              <a:gd name="T16" fmla="+- 0 11226 3684"/>
                              <a:gd name="T17" fmla="*/ T16 w 7542"/>
                              <a:gd name="T18" fmla="+- 0 206 184"/>
                              <a:gd name="T19" fmla="*/ 206 h 22"/>
                              <a:gd name="T20" fmla="+- 0 11226 3684"/>
                              <a:gd name="T21" fmla="*/ T20 w 7542"/>
                              <a:gd name="T22" fmla="+- 0 194 184"/>
                              <a:gd name="T23" fmla="*/ 194 h 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7542" h="22">
                                <a:moveTo>
                                  <a:pt x="7542" y="10"/>
                                </a:moveTo>
                                <a:lnTo>
                                  <a:pt x="75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"/>
                                </a:lnTo>
                                <a:lnTo>
                                  <a:pt x="7542" y="22"/>
                                </a:lnTo>
                                <a:lnTo>
                                  <a:pt x="7542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C5C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5604D905" id="Group 7" o:spid="_x0000_s1026" style="position:absolute;margin-left:81.45pt;margin-top:15.85pt;width:441.85pt;height:65.9pt;z-index:-251657216;mso-position-horizontal-relative:page" coordorigin="3684,-194" coordsize="7542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">
                <v:shape id="Freeform 3" o:spid="_x0000_s1027" style="position:absolute;left:3684;top:-194;width:7542;height:336;visibility:visible;mso-wrap-style:square;v-text-anchor:top" coordsize="7542,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" path="m,378r7542,l7542,,,,,378xe" fillcolor="#ebebeb" stroked="f">
                  <v:path arrowok="t" o:connecttype="custom" o:connectlocs="0,164;7542,164;7542,-172;0,-172;0,164" o:connectangles="0,0,0,0,0"/>
                </v:shape>
                <v:shape id="Freeform 4" o:spid="_x0000_s1028" style="position:absolute;left:3684;top:-188;width:1544;height:0;visibility:visible;mso-wrap-style:square;v-text-anchor:top" coordsize="15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" path="m,l1544,e" filled="f" strokecolor="#c5c5c5" strokeweight=".7pt">
                  <v:path arrowok="t" o:connecttype="custom" o:connectlocs="0,0;1544,0" o:connectangles="0,0"/>
                </v:shape>
                <v:shape id="Freeform 5" o:spid="_x0000_s1029" style="position:absolute;left:5228;top:-188;width:1498;height:0;visibility:visible;mso-wrap-style:square;v-text-anchor:top" coordsize="149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" path="m,l1498,e" filled="f" strokecolor="#c5c5c5" strokeweight=".7pt">
                  <v:path arrowok="t" o:connecttype="custom" o:connectlocs="0,0;1498,0" o:connectangles="0,0"/>
                </v:shape>
                <v:shape id="Freeform 6" o:spid="_x0000_s1030" style="position:absolute;left:6726;top:-188;width:1500;height:0;visibility:visible;mso-wrap-style:square;v-text-anchor:top" coordsize="1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" path="m,l1500,e" filled="f" strokecolor="#c5c5c5" strokeweight=".7pt">
                  <v:path arrowok="t" o:connecttype="custom" o:connectlocs="0,0;1500,0" o:connectangles="0,0"/>
                </v:shape>
                <v:shape id="Freeform 7" o:spid="_x0000_s1031" style="position:absolute;left:8226;top:-188;width:1500;height:0;visibility:visible;mso-wrap-style:square;v-text-anchor:top" coordsize="1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" path="m,l1500,e" filled="f" strokecolor="#c5c5c5" strokeweight=".7pt">
                  <v:path arrowok="t" o:connecttype="custom" o:connectlocs="0,0;1500,0" o:connectangles="0,0"/>
                </v:shape>
                <v:shape id="Freeform 8" o:spid="_x0000_s1032" style="position:absolute;left:9726;top:-188;width:1500;height:0;visibility:visible;mso-wrap-style:square;v-text-anchor:top" coordsize="1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" path="m,l1500,e" filled="f" strokecolor="#c5c5c5" strokeweight=".7pt">
                  <v:path arrowok="t" o:connecttype="custom" o:connectlocs="0,0;1500,0" o:connectangles="0,0"/>
                </v:shape>
                <v:shape id="Freeform 9" o:spid="_x0000_s1033" style="position:absolute;left:3684;top:184;width:7542;height:22;visibility:visible;mso-wrap-style:square;v-text-anchor:top" coordsize="7542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" path="m7542,10r,-10l,,,22r7542,l7542,10xe" fillcolor="#c5c5c5" stroked="f">
                  <v:path arrowok="t" o:connecttype="custom" o:connectlocs="7542,194;7542,184;0,184;0,206;7542,206;7542,194" o:connectangles="0,0,0,0,0,0"/>
                </v:shape>
                <w10:wrap anchorx="page"/>
              </v:group>
            </w:pict>
          </mc:Fallback>
        </mc:AlternateContent>
      </w:r>
      <w:r w:rsidR="00C06867" w:rsidRPr="00EF6437">
        <w:rPr>
          <w:rFonts w:ascii="Arial" w:eastAsia="Arial" w:hAnsi="Arial" w:cs="Arial"/>
          <w:b/>
          <w:color w:val="0D4093"/>
          <w:position w:val="2"/>
          <w:sz w:val="18"/>
          <w:szCs w:val="18"/>
        </w:rPr>
        <w:t xml:space="preserve">Limbi </w:t>
      </w:r>
      <w:proofErr w:type="spellStart"/>
      <w:r w:rsidR="00C06867" w:rsidRPr="00EF6437">
        <w:rPr>
          <w:rFonts w:ascii="Arial" w:eastAsia="Arial" w:hAnsi="Arial" w:cs="Arial"/>
          <w:b/>
          <w:color w:val="0D4093"/>
          <w:position w:val="2"/>
          <w:sz w:val="18"/>
          <w:szCs w:val="18"/>
        </w:rPr>
        <w:t>străine</w:t>
      </w:r>
      <w:proofErr w:type="spellEnd"/>
      <w:r w:rsidR="00EF6437">
        <w:rPr>
          <w:rFonts w:ascii="Arial" w:eastAsia="Arial" w:hAnsi="Arial" w:cs="Arial"/>
          <w:color w:val="0D4093"/>
          <w:position w:val="2"/>
          <w:szCs w:val="18"/>
        </w:rPr>
        <w:t xml:space="preserve">            </w:t>
      </w:r>
      <w:r w:rsidR="00C06867" w:rsidRPr="00EF6437">
        <w:rPr>
          <w:rFonts w:ascii="Arial" w:eastAsia="Arial" w:hAnsi="Arial" w:cs="Arial"/>
          <w:color w:val="0D4093"/>
          <w:position w:val="2"/>
          <w:szCs w:val="18"/>
        </w:rPr>
        <w:t xml:space="preserve">  </w:t>
      </w:r>
      <w:proofErr w:type="spellStart"/>
      <w:r w:rsidRPr="00BA7210">
        <w:rPr>
          <w:rFonts w:ascii="Arial" w:eastAsia="Arial" w:hAnsi="Arial" w:cs="Arial"/>
          <w:position w:val="2"/>
          <w:sz w:val="18"/>
          <w:szCs w:val="18"/>
        </w:rPr>
        <w:t>Engleză</w:t>
      </w:r>
      <w:proofErr w:type="spellEnd"/>
      <w:r w:rsidRPr="00BA7210">
        <w:rPr>
          <w:rFonts w:ascii="Arial" w:eastAsia="Arial" w:hAnsi="Arial" w:cs="Arial"/>
          <w:position w:val="2"/>
          <w:sz w:val="18"/>
          <w:szCs w:val="18"/>
        </w:rPr>
        <w:t xml:space="preserve"> – </w:t>
      </w:r>
      <w:proofErr w:type="spellStart"/>
      <w:r w:rsidRPr="00BA7210">
        <w:rPr>
          <w:rFonts w:ascii="Arial" w:eastAsia="Arial" w:hAnsi="Arial" w:cs="Arial"/>
          <w:position w:val="2"/>
          <w:sz w:val="18"/>
          <w:szCs w:val="18"/>
        </w:rPr>
        <w:t>nivel</w:t>
      </w:r>
      <w:proofErr w:type="spellEnd"/>
      <w:r w:rsidRPr="00BA7210">
        <w:rPr>
          <w:rFonts w:ascii="Arial" w:eastAsia="Arial" w:hAnsi="Arial" w:cs="Arial"/>
          <w:position w:val="2"/>
          <w:sz w:val="18"/>
          <w:szCs w:val="18"/>
        </w:rPr>
        <w:t xml:space="preserve"> C2</w:t>
      </w:r>
      <w:r w:rsidR="002D757E" w:rsidRPr="00BA7210">
        <w:rPr>
          <w:rFonts w:ascii="Arial" w:eastAsia="Arial" w:hAnsi="Arial" w:cs="Arial"/>
          <w:position w:val="2"/>
          <w:sz w:val="18"/>
          <w:szCs w:val="18"/>
        </w:rPr>
        <w:t xml:space="preserve">                 </w:t>
      </w:r>
    </w:p>
    <w:p w:rsidR="00EF6437" w:rsidRDefault="002D757E" w:rsidP="00EF6437">
      <w:pPr>
        <w:spacing w:line="554" w:lineRule="auto"/>
        <w:ind w:left="1378" w:right="81" w:hanging="268"/>
        <w:jc w:val="center"/>
        <w:rPr>
          <w:rFonts w:ascii="Arial" w:eastAsia="Arial" w:hAnsi="Arial" w:cs="Arial"/>
          <w:b/>
          <w:color w:val="3E3937"/>
          <w:sz w:val="18"/>
          <w:szCs w:val="16"/>
        </w:rPr>
      </w:pPr>
      <w:r w:rsidRPr="00EF6437">
        <w:rPr>
          <w:rFonts w:ascii="Arial" w:eastAsia="Arial" w:hAnsi="Arial" w:cs="Arial"/>
          <w:b/>
          <w:color w:val="3E3937"/>
          <w:sz w:val="18"/>
          <w:szCs w:val="16"/>
        </w:rPr>
        <w:t>Certificate in Advanced English (CAE) – GRADE A</w:t>
      </w:r>
      <w:r w:rsidR="006B0958" w:rsidRPr="00EF6437">
        <w:rPr>
          <w:rFonts w:ascii="Arial" w:eastAsia="Arial" w:hAnsi="Arial" w:cs="Arial"/>
          <w:b/>
          <w:color w:val="3E3937"/>
          <w:sz w:val="18"/>
          <w:szCs w:val="16"/>
        </w:rPr>
        <w:t xml:space="preserve"> (Cambridge ESOL Level 3), 2011</w:t>
      </w:r>
    </w:p>
    <w:p w:rsidR="002D757E" w:rsidRPr="00EF6437" w:rsidRDefault="002D757E" w:rsidP="00EF6437">
      <w:pPr>
        <w:spacing w:line="554" w:lineRule="auto"/>
        <w:ind w:left="1378" w:right="81" w:hanging="268"/>
        <w:jc w:val="center"/>
        <w:rPr>
          <w:rFonts w:ascii="Arial" w:eastAsia="Arial" w:hAnsi="Arial" w:cs="Arial"/>
          <w:color w:val="0D4093"/>
          <w:position w:val="2"/>
          <w:sz w:val="18"/>
          <w:szCs w:val="18"/>
        </w:rPr>
      </w:pPr>
      <w:r w:rsidRPr="00EF6437">
        <w:rPr>
          <w:rFonts w:ascii="Arial" w:eastAsia="Arial" w:hAnsi="Arial" w:cs="Arial"/>
          <w:b/>
          <w:color w:val="3E3937"/>
          <w:sz w:val="18"/>
          <w:szCs w:val="16"/>
        </w:rPr>
        <w:t>Business English</w:t>
      </w:r>
      <w:r w:rsidRPr="00EF6437">
        <w:rPr>
          <w:rFonts w:ascii="Arial" w:eastAsia="Arial" w:hAnsi="Arial" w:cs="Arial"/>
          <w:b/>
          <w:sz w:val="18"/>
          <w:szCs w:val="16"/>
        </w:rPr>
        <w:t xml:space="preserve"> </w:t>
      </w:r>
      <w:r w:rsidRPr="00EF6437">
        <w:rPr>
          <w:rFonts w:ascii="Arial" w:eastAsia="Arial" w:hAnsi="Arial" w:cs="Arial"/>
          <w:b/>
          <w:color w:val="3E3937"/>
          <w:sz w:val="18"/>
          <w:szCs w:val="16"/>
        </w:rPr>
        <w:t>Certificate Higher (BEC)– GRADE C (Cambridge ESOL Level 2), 2010</w:t>
      </w:r>
      <w:r w:rsidRPr="00997E94">
        <w:rPr>
          <w:rFonts w:ascii="Arial" w:eastAsia="Arial" w:hAnsi="Arial" w:cs="Arial"/>
          <w:b/>
          <w:color w:val="3E3937"/>
          <w:sz w:val="16"/>
          <w:szCs w:val="16"/>
        </w:rPr>
        <w:t>;</w:t>
      </w:r>
    </w:p>
    <w:p w:rsidR="000C32AB" w:rsidRDefault="00997E94" w:rsidP="00997E94">
      <w:pPr>
        <w:tabs>
          <w:tab w:val="left" w:pos="5865"/>
        </w:tabs>
      </w:pPr>
      <w:r>
        <w:tab/>
      </w:r>
    </w:p>
    <w:p w:rsidR="001336A0" w:rsidRDefault="001336A0" w:rsidP="000D31AF">
      <w:pPr>
        <w:spacing w:line="200" w:lineRule="exact"/>
        <w:jc w:val="both"/>
        <w:rPr>
          <w:rFonts w:ascii="Arial" w:eastAsia="Arial" w:hAnsi="Arial" w:cs="Arial"/>
          <w:sz w:val="18"/>
          <w:szCs w:val="18"/>
        </w:rPr>
      </w:pPr>
    </w:p>
    <w:p w:rsidR="009E053C" w:rsidRPr="00863D31" w:rsidRDefault="009E053C" w:rsidP="000D31AF">
      <w:pPr>
        <w:spacing w:line="200" w:lineRule="exact"/>
        <w:jc w:val="both"/>
        <w:rPr>
          <w:rFonts w:ascii="Arial" w:eastAsia="Arial" w:hAnsi="Arial" w:cs="Arial"/>
          <w:sz w:val="18"/>
          <w:szCs w:val="18"/>
        </w:rPr>
      </w:pPr>
    </w:p>
    <w:p w:rsidR="000D31AF" w:rsidRPr="00CC513D" w:rsidRDefault="000D31AF" w:rsidP="000D31AF">
      <w:pPr>
        <w:spacing w:line="200" w:lineRule="exact"/>
        <w:jc w:val="both"/>
        <w:rPr>
          <w:rFonts w:ascii="Arial" w:hAnsi="Arial" w:cs="Arial"/>
          <w:b/>
          <w:color w:val="2F5496" w:themeColor="accent5" w:themeShade="BF"/>
          <w:szCs w:val="18"/>
          <w:u w:val="single"/>
          <w:lang w:val="fr-FR"/>
        </w:rPr>
      </w:pPr>
      <w:proofErr w:type="spellStart"/>
      <w:r w:rsidRPr="00CC513D">
        <w:rPr>
          <w:rFonts w:ascii="Arial" w:hAnsi="Arial" w:cs="Arial"/>
          <w:b/>
          <w:color w:val="2F5496" w:themeColor="accent5" w:themeShade="BF"/>
          <w:szCs w:val="18"/>
          <w:u w:val="single"/>
          <w:lang w:val="fr-FR"/>
        </w:rPr>
        <w:t>Abilități</w:t>
      </w:r>
      <w:proofErr w:type="spellEnd"/>
      <w:r w:rsidRPr="00CC513D">
        <w:rPr>
          <w:rFonts w:ascii="Arial" w:hAnsi="Arial" w:cs="Arial"/>
          <w:b/>
          <w:color w:val="2F5496" w:themeColor="accent5" w:themeShade="BF"/>
          <w:szCs w:val="18"/>
          <w:u w:val="single"/>
          <w:lang w:val="fr-FR"/>
        </w:rPr>
        <w:t xml:space="preserve"> de </w:t>
      </w:r>
      <w:proofErr w:type="spellStart"/>
      <w:r w:rsidRPr="00CC513D">
        <w:rPr>
          <w:rFonts w:ascii="Arial" w:hAnsi="Arial" w:cs="Arial"/>
          <w:b/>
          <w:color w:val="2F5496" w:themeColor="accent5" w:themeShade="BF"/>
          <w:szCs w:val="18"/>
          <w:u w:val="single"/>
          <w:lang w:val="fr-FR"/>
        </w:rPr>
        <w:t>comunicare</w:t>
      </w:r>
      <w:proofErr w:type="spellEnd"/>
    </w:p>
    <w:p w:rsidR="000D31AF" w:rsidRPr="00CC513D" w:rsidRDefault="000D31AF" w:rsidP="000D31AF">
      <w:pPr>
        <w:spacing w:line="200" w:lineRule="exact"/>
        <w:jc w:val="both"/>
        <w:rPr>
          <w:rFonts w:ascii="Arial" w:hAnsi="Arial" w:cs="Arial"/>
          <w:sz w:val="18"/>
          <w:szCs w:val="18"/>
          <w:lang w:val="fr-FR"/>
        </w:rPr>
      </w:pPr>
      <w:r w:rsidRPr="00CC513D">
        <w:rPr>
          <w:rFonts w:ascii="Arial" w:hAnsi="Arial" w:cs="Arial"/>
          <w:sz w:val="18"/>
          <w:szCs w:val="18"/>
          <w:lang w:val="fr-FR"/>
        </w:rPr>
        <w:t>-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excelente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abilități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de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muncă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în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echipă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,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dobândite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prin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numeroasele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proiecte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gramStart"/>
      <w:r w:rsidRPr="00CC513D">
        <w:rPr>
          <w:rFonts w:ascii="Arial" w:hAnsi="Arial" w:cs="Arial"/>
          <w:sz w:val="18"/>
          <w:szCs w:val="18"/>
          <w:lang w:val="fr-FR"/>
        </w:rPr>
        <w:t xml:space="preserve">de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echipă</w:t>
      </w:r>
      <w:proofErr w:type="spellEnd"/>
      <w:proofErr w:type="gramEnd"/>
      <w:r w:rsidRPr="00CC513D">
        <w:rPr>
          <w:rFonts w:ascii="Arial" w:hAnsi="Arial" w:cs="Arial"/>
          <w:sz w:val="18"/>
          <w:szCs w:val="18"/>
          <w:lang w:val="fr-FR"/>
        </w:rPr>
        <w:t>;</w:t>
      </w:r>
    </w:p>
    <w:p w:rsidR="000D31AF" w:rsidRPr="00CC513D" w:rsidRDefault="000D31AF" w:rsidP="000D31AF">
      <w:pPr>
        <w:spacing w:line="200" w:lineRule="exact"/>
        <w:jc w:val="both"/>
        <w:rPr>
          <w:rFonts w:ascii="Arial" w:hAnsi="Arial" w:cs="Arial"/>
          <w:sz w:val="18"/>
          <w:szCs w:val="18"/>
          <w:lang w:val="fr-FR"/>
        </w:rPr>
      </w:pPr>
      <w:r w:rsidRPr="00CC513D">
        <w:rPr>
          <w:rFonts w:ascii="Arial" w:hAnsi="Arial" w:cs="Arial"/>
          <w:sz w:val="18"/>
          <w:szCs w:val="18"/>
          <w:lang w:val="fr-FR"/>
        </w:rPr>
        <w:t>-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competențe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de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comunicare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și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relaționare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cu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copiii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dobândite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prin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voluntariate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gramStart"/>
      <w:r w:rsidRPr="00CC513D">
        <w:rPr>
          <w:rFonts w:ascii="Arial" w:hAnsi="Arial" w:cs="Arial"/>
          <w:sz w:val="18"/>
          <w:szCs w:val="18"/>
          <w:lang w:val="fr-FR"/>
        </w:rPr>
        <w:t xml:space="preserve">la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evenimente</w:t>
      </w:r>
      <w:proofErr w:type="spellEnd"/>
      <w:proofErr w:type="gramEnd"/>
      <w:r w:rsidRPr="00CC513D">
        <w:rPr>
          <w:rFonts w:ascii="Arial" w:hAnsi="Arial" w:cs="Arial"/>
          <w:sz w:val="18"/>
          <w:szCs w:val="18"/>
          <w:lang w:val="fr-FR"/>
        </w:rPr>
        <w:t xml:space="preserve"> Montessori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în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timpul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liceului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și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consolidate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pe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parcursul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facultății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și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rezidențiatului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prin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interacțiunea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cu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pacienții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>;</w:t>
      </w:r>
    </w:p>
    <w:p w:rsidR="000D31AF" w:rsidRPr="00CC513D" w:rsidRDefault="000D31AF" w:rsidP="000D31AF">
      <w:pPr>
        <w:spacing w:line="200" w:lineRule="exact"/>
        <w:jc w:val="both"/>
        <w:rPr>
          <w:rFonts w:ascii="Arial" w:hAnsi="Arial" w:cs="Arial"/>
          <w:sz w:val="18"/>
          <w:szCs w:val="18"/>
          <w:lang w:val="fr-FR"/>
        </w:rPr>
      </w:pPr>
      <w:r w:rsidRPr="00CC513D">
        <w:rPr>
          <w:rFonts w:ascii="Arial" w:hAnsi="Arial" w:cs="Arial"/>
          <w:sz w:val="18"/>
          <w:szCs w:val="18"/>
          <w:lang w:val="fr-FR"/>
        </w:rPr>
        <w:t>-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foarte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bune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abilități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de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exprimare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orală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și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scrisă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,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dobândite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prin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experiența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ca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traducător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limba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engleză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și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în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cursul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studiilor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doctorale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prin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prezentarea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rezultatelor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științifice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obțiune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la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întâlniri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științifice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naționale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și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sz w:val="18"/>
          <w:szCs w:val="18"/>
          <w:lang w:val="fr-FR"/>
        </w:rPr>
        <w:t>internaționale</w:t>
      </w:r>
      <w:proofErr w:type="spellEnd"/>
      <w:r w:rsidRPr="00CC513D">
        <w:rPr>
          <w:rFonts w:ascii="Arial" w:hAnsi="Arial" w:cs="Arial"/>
          <w:sz w:val="18"/>
          <w:szCs w:val="18"/>
          <w:lang w:val="fr-FR"/>
        </w:rPr>
        <w:t>.</w:t>
      </w:r>
    </w:p>
    <w:p w:rsidR="000D31AF" w:rsidRPr="00CC513D" w:rsidRDefault="000D31AF" w:rsidP="000D31AF">
      <w:pPr>
        <w:spacing w:before="35" w:line="200" w:lineRule="exact"/>
        <w:jc w:val="both"/>
        <w:rPr>
          <w:rFonts w:ascii="Arial" w:hAnsi="Arial" w:cs="Arial"/>
          <w:color w:val="2F5496" w:themeColor="accent5" w:themeShade="BF"/>
          <w:szCs w:val="18"/>
          <w:lang w:val="fr-FR"/>
        </w:rPr>
      </w:pPr>
    </w:p>
    <w:p w:rsidR="009E053C" w:rsidRPr="00CC513D" w:rsidRDefault="009E053C" w:rsidP="000D31AF">
      <w:pPr>
        <w:spacing w:before="35" w:line="200" w:lineRule="exact"/>
        <w:jc w:val="both"/>
        <w:rPr>
          <w:rFonts w:ascii="Arial" w:hAnsi="Arial" w:cs="Arial"/>
          <w:color w:val="2F5496" w:themeColor="accent5" w:themeShade="BF"/>
          <w:szCs w:val="18"/>
          <w:lang w:val="fr-FR"/>
        </w:rPr>
      </w:pPr>
    </w:p>
    <w:p w:rsidR="001336A0" w:rsidRPr="00D874DF" w:rsidRDefault="001336A0" w:rsidP="000D31AF">
      <w:pPr>
        <w:spacing w:before="35" w:line="200" w:lineRule="exact"/>
        <w:jc w:val="both"/>
        <w:rPr>
          <w:rFonts w:ascii="Arial" w:hAnsi="Arial" w:cs="Arial"/>
          <w:b/>
          <w:color w:val="2F5496" w:themeColor="accent5" w:themeShade="BF"/>
          <w:szCs w:val="18"/>
          <w:u w:val="single"/>
          <w:lang w:val="ro-RO"/>
        </w:rPr>
      </w:pPr>
      <w:proofErr w:type="spellStart"/>
      <w:r w:rsidRPr="00CC513D">
        <w:rPr>
          <w:rFonts w:ascii="Arial" w:hAnsi="Arial" w:cs="Arial"/>
          <w:b/>
          <w:color w:val="2F5496" w:themeColor="accent5" w:themeShade="BF"/>
          <w:szCs w:val="18"/>
          <w:u w:val="single"/>
          <w:lang w:val="fr-FR"/>
        </w:rPr>
        <w:t>Abilit</w:t>
      </w:r>
      <w:r w:rsidRPr="00D874DF">
        <w:rPr>
          <w:rFonts w:ascii="Arial" w:hAnsi="Arial" w:cs="Arial"/>
          <w:b/>
          <w:color w:val="2F5496" w:themeColor="accent5" w:themeShade="BF"/>
          <w:szCs w:val="18"/>
          <w:u w:val="single"/>
          <w:lang w:val="ro-RO"/>
        </w:rPr>
        <w:t>ăți</w:t>
      </w:r>
      <w:proofErr w:type="spellEnd"/>
      <w:r w:rsidRPr="00D874DF">
        <w:rPr>
          <w:rFonts w:ascii="Arial" w:hAnsi="Arial" w:cs="Arial"/>
          <w:b/>
          <w:color w:val="2F5496" w:themeColor="accent5" w:themeShade="BF"/>
          <w:szCs w:val="18"/>
          <w:u w:val="single"/>
          <w:lang w:val="ro-RO"/>
        </w:rPr>
        <w:t xml:space="preserve"> organizatorice</w:t>
      </w:r>
    </w:p>
    <w:p w:rsidR="001336A0" w:rsidRPr="00D874DF" w:rsidRDefault="001336A0" w:rsidP="000D31AF">
      <w:pPr>
        <w:spacing w:before="35" w:line="200" w:lineRule="exact"/>
        <w:jc w:val="both"/>
        <w:rPr>
          <w:rFonts w:ascii="Arial" w:hAnsi="Arial" w:cs="Arial"/>
          <w:sz w:val="18"/>
          <w:szCs w:val="18"/>
          <w:lang w:val="ro-RO"/>
        </w:rPr>
      </w:pPr>
      <w:r w:rsidRPr="00D874DF">
        <w:rPr>
          <w:rFonts w:ascii="Arial" w:hAnsi="Arial" w:cs="Arial"/>
          <w:sz w:val="18"/>
          <w:szCs w:val="18"/>
          <w:lang w:val="ro-RO"/>
        </w:rPr>
        <w:t>-Chief Resident pe perioada rezidențiatului efectuat în specialitatea Pediatrie</w:t>
      </w:r>
      <w:r w:rsidR="000D31AF" w:rsidRPr="00D874DF">
        <w:rPr>
          <w:rFonts w:ascii="Arial" w:hAnsi="Arial" w:cs="Arial"/>
          <w:sz w:val="18"/>
          <w:szCs w:val="18"/>
          <w:lang w:val="ro-RO"/>
        </w:rPr>
        <w:t xml:space="preserve"> (</w:t>
      </w:r>
      <w:r w:rsidR="00FC1F10" w:rsidRPr="00D874DF">
        <w:rPr>
          <w:rFonts w:ascii="Arial" w:hAnsi="Arial" w:cs="Arial"/>
          <w:sz w:val="18"/>
          <w:szCs w:val="18"/>
          <w:lang w:val="ro-RO"/>
        </w:rPr>
        <w:t xml:space="preserve">în anii </w:t>
      </w:r>
      <w:r w:rsidR="000D31AF" w:rsidRPr="00D874DF">
        <w:rPr>
          <w:rFonts w:ascii="Arial" w:hAnsi="Arial" w:cs="Arial"/>
          <w:sz w:val="18"/>
          <w:szCs w:val="18"/>
          <w:lang w:val="ro-RO"/>
        </w:rPr>
        <w:t>2020-2023)</w:t>
      </w:r>
      <w:r w:rsidRPr="00D874DF">
        <w:rPr>
          <w:rFonts w:ascii="Arial" w:hAnsi="Arial" w:cs="Arial"/>
          <w:sz w:val="18"/>
          <w:szCs w:val="18"/>
          <w:lang w:val="ro-RO"/>
        </w:rPr>
        <w:t>: rolul de a ține evidența medicilor rezidenți di</w:t>
      </w:r>
      <w:r w:rsidR="000D31AF" w:rsidRPr="00D874DF">
        <w:rPr>
          <w:rFonts w:ascii="Arial" w:hAnsi="Arial" w:cs="Arial"/>
          <w:sz w:val="18"/>
          <w:szCs w:val="18"/>
          <w:lang w:val="ro-RO"/>
        </w:rPr>
        <w:t>n diverse specialități aflați pe</w:t>
      </w:r>
      <w:r w:rsidRPr="00D874DF">
        <w:rPr>
          <w:rFonts w:ascii="Arial" w:hAnsi="Arial" w:cs="Arial"/>
          <w:sz w:val="18"/>
          <w:szCs w:val="18"/>
          <w:lang w:val="ro-RO"/>
        </w:rPr>
        <w:t xml:space="preserve"> stagiu în clinica de Pediatrie a SCJUT, organizarea diverselor evenimente pentru medicii rezidenți și asigurarea unei bune colaborări în ce privește acoperirea liniilor de gardă de către medicii rezidenți.</w:t>
      </w:r>
    </w:p>
    <w:p w:rsidR="000D31AF" w:rsidRPr="00D874DF" w:rsidRDefault="000D31AF" w:rsidP="000D31AF">
      <w:pPr>
        <w:spacing w:before="35" w:line="200" w:lineRule="exact"/>
        <w:jc w:val="both"/>
        <w:rPr>
          <w:rFonts w:ascii="Arial" w:hAnsi="Arial" w:cs="Arial"/>
          <w:sz w:val="18"/>
          <w:szCs w:val="18"/>
          <w:lang w:val="ro-RO"/>
        </w:rPr>
      </w:pPr>
      <w:r w:rsidRPr="00D874DF">
        <w:rPr>
          <w:rFonts w:ascii="Arial" w:hAnsi="Arial" w:cs="Arial"/>
          <w:sz w:val="18"/>
          <w:szCs w:val="18"/>
          <w:lang w:val="ro-RO"/>
        </w:rPr>
        <w:t>-membru în consiliul director (funcția de secretar) al Societății Române de Diabet, Nutriție și Endocrinologie Pedatric</w:t>
      </w:r>
      <w:r w:rsidR="00FC1F10" w:rsidRPr="00D874DF">
        <w:rPr>
          <w:rFonts w:ascii="Arial" w:hAnsi="Arial" w:cs="Arial"/>
          <w:sz w:val="18"/>
          <w:szCs w:val="18"/>
          <w:lang w:val="ro-RO"/>
        </w:rPr>
        <w:t xml:space="preserve"> ENDOPED (din iunie 2023)</w:t>
      </w:r>
    </w:p>
    <w:p w:rsidR="000D31AF" w:rsidRPr="00D874DF" w:rsidRDefault="000D31AF" w:rsidP="000D31AF">
      <w:pPr>
        <w:spacing w:before="35" w:line="200" w:lineRule="exact"/>
        <w:jc w:val="both"/>
        <w:rPr>
          <w:rFonts w:ascii="Arial" w:hAnsi="Arial" w:cs="Arial"/>
          <w:color w:val="2F5496" w:themeColor="accent5" w:themeShade="BF"/>
          <w:sz w:val="18"/>
          <w:szCs w:val="18"/>
          <w:lang w:val="ro-RO"/>
        </w:rPr>
      </w:pPr>
      <w:r w:rsidRPr="00D874DF">
        <w:rPr>
          <w:rFonts w:ascii="Arial" w:hAnsi="Arial" w:cs="Arial"/>
          <w:sz w:val="18"/>
          <w:szCs w:val="18"/>
          <w:lang w:val="ro-RO"/>
        </w:rPr>
        <w:t>-parte a comitetului științific celui de-al 11-lea Congres Național de Diabet, Nutriție și Endocrinologie Pedatrică - cu participare internațională, 17-20 aprilie 2024</w:t>
      </w:r>
      <w:r w:rsidRPr="00D874DF">
        <w:rPr>
          <w:rFonts w:ascii="Arial" w:hAnsi="Arial" w:cs="Arial"/>
          <w:color w:val="2F5496" w:themeColor="accent5" w:themeShade="BF"/>
          <w:sz w:val="18"/>
          <w:szCs w:val="18"/>
          <w:lang w:val="ro-RO"/>
        </w:rPr>
        <w:t>.</w:t>
      </w:r>
    </w:p>
    <w:p w:rsidR="000D31AF" w:rsidRPr="00CC513D" w:rsidRDefault="000D31AF" w:rsidP="000D31AF">
      <w:pPr>
        <w:spacing w:before="35" w:line="200" w:lineRule="exact"/>
        <w:jc w:val="both"/>
        <w:rPr>
          <w:rFonts w:ascii="Arial" w:hAnsi="Arial" w:cs="Arial"/>
          <w:szCs w:val="18"/>
          <w:lang w:val="fr-FR"/>
        </w:rPr>
      </w:pPr>
    </w:p>
    <w:p w:rsidR="009E053C" w:rsidRPr="00CC513D" w:rsidRDefault="009E053C" w:rsidP="000D31AF">
      <w:pPr>
        <w:spacing w:before="35" w:line="200" w:lineRule="exact"/>
        <w:jc w:val="both"/>
        <w:rPr>
          <w:rFonts w:ascii="Arial" w:hAnsi="Arial" w:cs="Arial"/>
          <w:szCs w:val="18"/>
          <w:lang w:val="fr-FR"/>
        </w:rPr>
      </w:pPr>
    </w:p>
    <w:p w:rsidR="001336A0" w:rsidRPr="00CC513D" w:rsidRDefault="00DB5455" w:rsidP="000D31AF">
      <w:pPr>
        <w:spacing w:before="35" w:line="200" w:lineRule="exact"/>
        <w:jc w:val="both"/>
        <w:rPr>
          <w:rFonts w:ascii="Arial" w:eastAsia="Arial" w:hAnsi="Arial" w:cs="Arial"/>
          <w:b/>
          <w:color w:val="2F5496" w:themeColor="accent5" w:themeShade="BF"/>
          <w:szCs w:val="18"/>
          <w:u w:val="single"/>
          <w:lang w:val="fr-FR"/>
        </w:rPr>
      </w:pPr>
      <w:proofErr w:type="spellStart"/>
      <w:r w:rsidRPr="00CC513D">
        <w:rPr>
          <w:rFonts w:ascii="Arial" w:eastAsia="Arial" w:hAnsi="Arial" w:cs="Arial"/>
          <w:b/>
          <w:color w:val="2F5496" w:themeColor="accent5" w:themeShade="BF"/>
          <w:szCs w:val="18"/>
          <w:u w:val="single"/>
          <w:lang w:val="fr-FR"/>
        </w:rPr>
        <w:t>Abilități</w:t>
      </w:r>
      <w:proofErr w:type="spellEnd"/>
      <w:r w:rsidRPr="00CC513D">
        <w:rPr>
          <w:rFonts w:ascii="Arial" w:eastAsia="Arial" w:hAnsi="Arial" w:cs="Arial"/>
          <w:b/>
          <w:color w:val="2F5496" w:themeColor="accent5" w:themeShade="BF"/>
          <w:szCs w:val="18"/>
          <w:u w:val="single"/>
          <w:lang w:val="fr-FR"/>
        </w:rPr>
        <w:t xml:space="preserve"> digitale    </w:t>
      </w:r>
    </w:p>
    <w:p w:rsidR="000D31AF" w:rsidRPr="00CC513D" w:rsidRDefault="002D757E" w:rsidP="000D31AF">
      <w:pPr>
        <w:spacing w:before="35" w:line="200" w:lineRule="exact"/>
        <w:jc w:val="both"/>
        <w:rPr>
          <w:rFonts w:ascii="Arial" w:eastAsia="Arial" w:hAnsi="Arial" w:cs="Arial"/>
          <w:sz w:val="18"/>
          <w:szCs w:val="18"/>
          <w:lang w:val="fr-FR"/>
        </w:rPr>
      </w:pPr>
      <w:r w:rsidRPr="00CC513D">
        <w:rPr>
          <w:rFonts w:ascii="Arial" w:eastAsia="Arial" w:hAnsi="Arial" w:cs="Arial"/>
          <w:sz w:val="18"/>
          <w:szCs w:val="18"/>
          <w:lang w:val="fr-FR"/>
        </w:rPr>
        <w:t>-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utilizator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experimentat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 Microsoft Office (</w:t>
      </w:r>
      <w:r w:rsidR="000D31AF" w:rsidRPr="00CC513D">
        <w:rPr>
          <w:rFonts w:ascii="Arial" w:eastAsia="Arial" w:hAnsi="Arial" w:cs="Arial"/>
          <w:sz w:val="18"/>
          <w:szCs w:val="18"/>
          <w:lang w:val="fr-FR"/>
        </w:rPr>
        <w:t xml:space="preserve">ECDL </w:t>
      </w:r>
      <w:proofErr w:type="spellStart"/>
      <w:r w:rsidR="000D31AF" w:rsidRPr="00CC513D">
        <w:rPr>
          <w:rFonts w:ascii="Arial" w:eastAsia="Arial" w:hAnsi="Arial" w:cs="Arial"/>
          <w:sz w:val="18"/>
          <w:szCs w:val="18"/>
          <w:lang w:val="fr-FR"/>
        </w:rPr>
        <w:t>Core</w:t>
      </w:r>
      <w:proofErr w:type="spellEnd"/>
      <w:r w:rsidR="000D31AF"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="000D31AF" w:rsidRPr="00CC513D">
        <w:rPr>
          <w:rFonts w:ascii="Arial" w:eastAsia="Arial" w:hAnsi="Arial" w:cs="Arial"/>
          <w:sz w:val="18"/>
          <w:szCs w:val="18"/>
          <w:lang w:val="fr-FR"/>
        </w:rPr>
        <w:t>Certificate</w:t>
      </w:r>
      <w:proofErr w:type="spellEnd"/>
      <w:r w:rsidR="000D31AF" w:rsidRPr="00CC513D">
        <w:rPr>
          <w:rFonts w:ascii="Arial" w:eastAsia="Arial" w:hAnsi="Arial" w:cs="Arial"/>
          <w:sz w:val="18"/>
          <w:szCs w:val="18"/>
          <w:lang w:val="fr-FR"/>
        </w:rPr>
        <w:t xml:space="preserve"> – 2012).</w:t>
      </w:r>
    </w:p>
    <w:p w:rsidR="000D31AF" w:rsidRPr="00CC513D" w:rsidRDefault="000D31AF" w:rsidP="000D31AF">
      <w:pPr>
        <w:spacing w:before="35" w:line="200" w:lineRule="exact"/>
        <w:jc w:val="both"/>
        <w:rPr>
          <w:rFonts w:ascii="Arial" w:eastAsia="Arial" w:hAnsi="Arial" w:cs="Arial"/>
          <w:b/>
          <w:color w:val="2F5496" w:themeColor="accent5" w:themeShade="BF"/>
          <w:szCs w:val="18"/>
          <w:lang w:val="fr-FR"/>
        </w:rPr>
      </w:pPr>
    </w:p>
    <w:p w:rsidR="009E053C" w:rsidRPr="00CC513D" w:rsidRDefault="009E053C" w:rsidP="000D31AF">
      <w:pPr>
        <w:spacing w:before="35" w:line="200" w:lineRule="exact"/>
        <w:jc w:val="both"/>
        <w:rPr>
          <w:rFonts w:ascii="Arial" w:eastAsia="Arial" w:hAnsi="Arial" w:cs="Arial"/>
          <w:b/>
          <w:color w:val="2F5496" w:themeColor="accent5" w:themeShade="BF"/>
          <w:szCs w:val="18"/>
          <w:lang w:val="fr-FR"/>
        </w:rPr>
      </w:pPr>
    </w:p>
    <w:p w:rsidR="000D31AF" w:rsidRPr="00CC513D" w:rsidRDefault="000D31AF" w:rsidP="000D31AF">
      <w:pPr>
        <w:spacing w:before="35" w:line="200" w:lineRule="exact"/>
        <w:jc w:val="both"/>
        <w:rPr>
          <w:rFonts w:ascii="Arial" w:eastAsia="Arial" w:hAnsi="Arial" w:cs="Arial"/>
          <w:b/>
          <w:color w:val="2F5496" w:themeColor="accent5" w:themeShade="BF"/>
          <w:szCs w:val="18"/>
          <w:u w:val="single"/>
          <w:lang w:val="fr-FR"/>
        </w:rPr>
      </w:pPr>
      <w:proofErr w:type="spellStart"/>
      <w:r w:rsidRPr="00CC513D">
        <w:rPr>
          <w:rFonts w:ascii="Arial" w:eastAsia="Arial" w:hAnsi="Arial" w:cs="Arial"/>
          <w:b/>
          <w:color w:val="2F5496" w:themeColor="accent5" w:themeShade="BF"/>
          <w:szCs w:val="18"/>
          <w:u w:val="single"/>
          <w:lang w:val="fr-FR"/>
        </w:rPr>
        <w:t>Abilități</w:t>
      </w:r>
      <w:proofErr w:type="spellEnd"/>
      <w:r w:rsidRPr="00CC513D">
        <w:rPr>
          <w:rFonts w:ascii="Arial" w:eastAsia="Arial" w:hAnsi="Arial" w:cs="Arial"/>
          <w:b/>
          <w:color w:val="2F5496" w:themeColor="accent5" w:themeShade="BF"/>
          <w:szCs w:val="18"/>
          <w:u w:val="single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color w:val="2F5496" w:themeColor="accent5" w:themeShade="BF"/>
          <w:szCs w:val="18"/>
          <w:u w:val="single"/>
          <w:lang w:val="fr-FR"/>
        </w:rPr>
        <w:t>biostatistică</w:t>
      </w:r>
      <w:proofErr w:type="spellEnd"/>
      <w:r w:rsidRPr="00CC513D">
        <w:rPr>
          <w:rFonts w:ascii="Arial" w:eastAsia="Arial" w:hAnsi="Arial" w:cs="Arial"/>
          <w:b/>
          <w:color w:val="2F5496" w:themeColor="accent5" w:themeShade="BF"/>
          <w:szCs w:val="18"/>
          <w:u w:val="single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color w:val="2F5496" w:themeColor="accent5" w:themeShade="BF"/>
          <w:szCs w:val="18"/>
          <w:u w:val="single"/>
          <w:lang w:val="fr-FR"/>
        </w:rPr>
        <w:t>medicală</w:t>
      </w:r>
      <w:proofErr w:type="spellEnd"/>
    </w:p>
    <w:p w:rsidR="001336A0" w:rsidRPr="00CC513D" w:rsidRDefault="000D31AF" w:rsidP="000D31AF">
      <w:pPr>
        <w:spacing w:before="35" w:line="200" w:lineRule="exact"/>
        <w:jc w:val="both"/>
        <w:rPr>
          <w:rFonts w:ascii="Arial" w:eastAsia="Arial" w:hAnsi="Arial" w:cs="Arial"/>
          <w:sz w:val="18"/>
          <w:szCs w:val="18"/>
          <w:lang w:val="fr-FR"/>
        </w:rPr>
      </w:pPr>
      <w:r w:rsidRPr="00CC513D">
        <w:rPr>
          <w:rFonts w:ascii="Arial" w:eastAsia="Arial" w:hAnsi="Arial" w:cs="Arial"/>
          <w:sz w:val="18"/>
          <w:szCs w:val="18"/>
          <w:lang w:val="fr-FR"/>
        </w:rPr>
        <w:t>-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utilizator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experimentat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 al 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metodelor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și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programelor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gramStart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de 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analiză</w:t>
      </w:r>
      <w:proofErr w:type="spellEnd"/>
      <w:proofErr w:type="gramEnd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statistică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 (Microsoft Excel, 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MedCalc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, SPSS, 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Datatab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>).</w:t>
      </w:r>
      <w:r w:rsidR="002D757E" w:rsidRPr="00CC513D">
        <w:rPr>
          <w:rFonts w:ascii="Arial" w:eastAsia="Arial" w:hAnsi="Arial" w:cs="Arial"/>
          <w:sz w:val="18"/>
          <w:szCs w:val="18"/>
          <w:lang w:val="fr-FR"/>
        </w:rPr>
        <w:t xml:space="preserve">                   </w:t>
      </w:r>
    </w:p>
    <w:p w:rsidR="002D757E" w:rsidRPr="00CC513D" w:rsidRDefault="002D757E" w:rsidP="00FC1F10">
      <w:pPr>
        <w:spacing w:before="35" w:line="200" w:lineRule="exact"/>
        <w:rPr>
          <w:rFonts w:ascii="Arial" w:eastAsia="Arial" w:hAnsi="Arial" w:cs="Arial"/>
          <w:sz w:val="18"/>
          <w:szCs w:val="18"/>
          <w:lang w:val="fr-FR"/>
        </w:rPr>
      </w:pPr>
    </w:p>
    <w:p w:rsidR="002D757E" w:rsidRPr="00CC513D" w:rsidRDefault="002D757E" w:rsidP="00EF6437">
      <w:pPr>
        <w:spacing w:before="35" w:line="200" w:lineRule="exact"/>
        <w:ind w:left="1796"/>
        <w:jc w:val="center"/>
        <w:rPr>
          <w:rFonts w:ascii="Arial" w:eastAsia="Arial" w:hAnsi="Arial" w:cs="Arial"/>
          <w:color w:val="0D4093"/>
          <w:sz w:val="18"/>
          <w:szCs w:val="18"/>
          <w:lang w:val="fr-FR"/>
        </w:rPr>
      </w:pPr>
    </w:p>
    <w:p w:rsidR="009E053C" w:rsidRPr="00CC513D" w:rsidRDefault="009E053C" w:rsidP="00EF6437">
      <w:pPr>
        <w:spacing w:before="35" w:line="200" w:lineRule="exact"/>
        <w:ind w:left="1796"/>
        <w:jc w:val="center"/>
        <w:rPr>
          <w:rFonts w:ascii="Arial" w:eastAsia="Arial" w:hAnsi="Arial" w:cs="Arial"/>
          <w:color w:val="0D4093"/>
          <w:sz w:val="18"/>
          <w:szCs w:val="18"/>
          <w:lang w:val="fr-FR"/>
        </w:rPr>
      </w:pPr>
    </w:p>
    <w:p w:rsidR="009E053C" w:rsidRPr="00CC513D" w:rsidRDefault="009E053C" w:rsidP="00EF6437">
      <w:pPr>
        <w:spacing w:before="35" w:line="200" w:lineRule="exact"/>
        <w:ind w:left="1796"/>
        <w:jc w:val="center"/>
        <w:rPr>
          <w:rFonts w:ascii="Arial" w:eastAsia="Arial" w:hAnsi="Arial" w:cs="Arial"/>
          <w:color w:val="0D4093"/>
          <w:sz w:val="18"/>
          <w:szCs w:val="18"/>
          <w:lang w:val="fr-FR"/>
        </w:rPr>
      </w:pPr>
    </w:p>
    <w:p w:rsidR="009E053C" w:rsidRPr="00CC513D" w:rsidRDefault="009E053C" w:rsidP="00EF6437">
      <w:pPr>
        <w:spacing w:before="35" w:line="200" w:lineRule="exact"/>
        <w:ind w:left="1796"/>
        <w:jc w:val="center"/>
        <w:rPr>
          <w:rFonts w:ascii="Arial" w:eastAsia="Arial" w:hAnsi="Arial" w:cs="Arial"/>
          <w:color w:val="0D4093"/>
          <w:sz w:val="18"/>
          <w:szCs w:val="18"/>
          <w:lang w:val="fr-FR"/>
        </w:rPr>
      </w:pPr>
    </w:p>
    <w:p w:rsidR="009E053C" w:rsidRPr="00CC513D" w:rsidRDefault="009E053C" w:rsidP="00EF6437">
      <w:pPr>
        <w:spacing w:before="35" w:line="200" w:lineRule="exact"/>
        <w:ind w:left="1796"/>
        <w:jc w:val="center"/>
        <w:rPr>
          <w:rFonts w:ascii="Arial" w:eastAsia="Arial" w:hAnsi="Arial" w:cs="Arial"/>
          <w:color w:val="0D4093"/>
          <w:sz w:val="18"/>
          <w:szCs w:val="18"/>
          <w:lang w:val="fr-FR"/>
        </w:rPr>
      </w:pPr>
    </w:p>
    <w:p w:rsidR="00516CB8" w:rsidRPr="00CC513D" w:rsidRDefault="00516CB8" w:rsidP="00EF6437">
      <w:pPr>
        <w:spacing w:before="35" w:line="200" w:lineRule="exact"/>
        <w:ind w:left="1796"/>
        <w:jc w:val="center"/>
        <w:rPr>
          <w:rFonts w:ascii="Arial" w:eastAsia="Arial" w:hAnsi="Arial" w:cs="Arial"/>
          <w:color w:val="0D4093"/>
          <w:sz w:val="18"/>
          <w:szCs w:val="18"/>
          <w:lang w:val="fr-FR"/>
        </w:rPr>
      </w:pPr>
    </w:p>
    <w:p w:rsidR="002D757E" w:rsidRPr="00EF6437" w:rsidRDefault="002D757E" w:rsidP="00EF6437">
      <w:pPr>
        <w:spacing w:line="200" w:lineRule="exact"/>
        <w:ind w:left="416"/>
        <w:jc w:val="center"/>
        <w:rPr>
          <w:rFonts w:ascii="Arial" w:eastAsia="Arial" w:hAnsi="Arial" w:cs="Arial"/>
          <w:b/>
          <w:szCs w:val="18"/>
        </w:rPr>
      </w:pPr>
      <w:r w:rsidRPr="00EF6437">
        <w:rPr>
          <w:rFonts w:ascii="Arial" w:eastAsia="Arial" w:hAnsi="Arial" w:cs="Arial"/>
          <w:b/>
          <w:color w:val="0D4093"/>
          <w:position w:val="-1"/>
          <w:szCs w:val="18"/>
        </w:rPr>
        <w:t>INFORMAȚII ADIȚIONALE</w:t>
      </w:r>
    </w:p>
    <w:p w:rsidR="002D757E" w:rsidRDefault="00EF6437" w:rsidP="002D757E">
      <w:pPr>
        <w:spacing w:before="35" w:line="200" w:lineRule="exact"/>
        <w:rPr>
          <w:rFonts w:ascii="Arial" w:eastAsia="Arial" w:hAnsi="Arial" w:cs="Arial"/>
          <w:sz w:val="14"/>
          <w:szCs w:val="14"/>
        </w:rPr>
      </w:pPr>
      <w:r w:rsidRPr="00EF6437">
        <w:rPr>
          <w:b/>
          <w:noProof/>
          <w:sz w:val="22"/>
        </w:rPr>
        <w:drawing>
          <wp:anchor distT="0" distB="0" distL="114300" distR="114300" simplePos="0" relativeHeight="251666432" behindDoc="1" locked="0" layoutInCell="1" allowOverlap="1" wp14:anchorId="6D3B8444" wp14:editId="1F4E18EB">
            <wp:simplePos x="0" y="0"/>
            <wp:positionH relativeFrom="margin">
              <wp:posOffset>775899</wp:posOffset>
            </wp:positionH>
            <wp:positionV relativeFrom="paragraph">
              <wp:posOffset>27940</wp:posOffset>
            </wp:positionV>
            <wp:extent cx="4787900" cy="90170"/>
            <wp:effectExtent l="0" t="0" r="0" b="508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6437" w:rsidRDefault="00EF6437" w:rsidP="002D757E">
      <w:pPr>
        <w:spacing w:before="33"/>
        <w:ind w:right="475"/>
        <w:rPr>
          <w:rFonts w:ascii="Arial" w:eastAsia="Arial" w:hAnsi="Arial" w:cs="Arial"/>
          <w:color w:val="2F5496" w:themeColor="accent5" w:themeShade="BF"/>
          <w:position w:val="1"/>
          <w:sz w:val="18"/>
          <w:szCs w:val="18"/>
        </w:rPr>
      </w:pPr>
    </w:p>
    <w:p w:rsidR="00516CB8" w:rsidRPr="00D874DF" w:rsidRDefault="00516CB8" w:rsidP="002D757E">
      <w:pPr>
        <w:spacing w:before="33"/>
        <w:ind w:right="475"/>
        <w:rPr>
          <w:rFonts w:ascii="Arial" w:eastAsia="Arial" w:hAnsi="Arial" w:cs="Arial"/>
          <w:color w:val="2F5496" w:themeColor="accent5" w:themeShade="BF"/>
          <w:position w:val="1"/>
          <w:sz w:val="18"/>
          <w:szCs w:val="18"/>
        </w:rPr>
      </w:pPr>
    </w:p>
    <w:p w:rsidR="00863D31" w:rsidRPr="00D874DF" w:rsidRDefault="00FC1F10" w:rsidP="005A0337">
      <w:pPr>
        <w:jc w:val="both"/>
        <w:rPr>
          <w:rFonts w:ascii="Arial" w:eastAsia="Arial" w:hAnsi="Arial" w:cs="Arial"/>
          <w:b/>
          <w:color w:val="2F5496" w:themeColor="accent5" w:themeShade="BF"/>
          <w:position w:val="1"/>
          <w:szCs w:val="18"/>
        </w:rPr>
      </w:pPr>
      <w:proofErr w:type="spellStart"/>
      <w:r w:rsidRPr="00D874DF">
        <w:rPr>
          <w:rFonts w:ascii="Arial" w:eastAsia="Arial" w:hAnsi="Arial" w:cs="Arial"/>
          <w:b/>
          <w:color w:val="2F5496" w:themeColor="accent5" w:themeShade="BF"/>
          <w:position w:val="1"/>
          <w:szCs w:val="18"/>
        </w:rPr>
        <w:t>Publicații</w:t>
      </w:r>
      <w:proofErr w:type="spellEnd"/>
    </w:p>
    <w:p w:rsidR="00BF5932" w:rsidRPr="00D874DF" w:rsidRDefault="00BF5932" w:rsidP="005A0337">
      <w:pPr>
        <w:jc w:val="both"/>
        <w:rPr>
          <w:rFonts w:ascii="Arial" w:eastAsia="Arial" w:hAnsi="Arial" w:cs="Arial"/>
          <w:b/>
          <w:color w:val="2F5496" w:themeColor="accent5" w:themeShade="BF"/>
          <w:position w:val="1"/>
          <w:szCs w:val="18"/>
        </w:rPr>
      </w:pPr>
    </w:p>
    <w:p w:rsidR="00D73BA5" w:rsidRPr="00D874DF" w:rsidRDefault="00863D31" w:rsidP="005A0337">
      <w:pPr>
        <w:jc w:val="both"/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</w:rPr>
      </w:pPr>
      <w:r w:rsidRPr="00D874DF"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</w:rPr>
        <w:t>-</w:t>
      </w:r>
      <w:proofErr w:type="spellStart"/>
      <w:r w:rsidRPr="00D874DF"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</w:rPr>
        <w:t>Articole</w:t>
      </w:r>
      <w:proofErr w:type="spellEnd"/>
      <w:r w:rsidRPr="00D874DF"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</w:rPr>
        <w:t xml:space="preserve"> in </w:t>
      </w:r>
      <w:proofErr w:type="spellStart"/>
      <w:r w:rsidRPr="00D874DF"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</w:rPr>
        <w:t>extenso</w:t>
      </w:r>
      <w:proofErr w:type="spellEnd"/>
      <w:r w:rsidRPr="00D874DF"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</w:rPr>
        <w:t xml:space="preserve">, </w:t>
      </w:r>
      <w:proofErr w:type="spellStart"/>
      <w:r w:rsidRPr="00D874DF"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</w:rPr>
        <w:t>autor</w:t>
      </w:r>
      <w:proofErr w:type="spellEnd"/>
      <w:r w:rsidRPr="00D874DF"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</w:rPr>
        <w:t xml:space="preserve"> principal:</w:t>
      </w:r>
      <w:r w:rsidR="00970698" w:rsidRPr="00D874DF"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</w:rPr>
        <w:t xml:space="preserve">    </w:t>
      </w:r>
    </w:p>
    <w:p w:rsidR="009E053C" w:rsidRDefault="00863D31" w:rsidP="005A0337">
      <w:pPr>
        <w:jc w:val="both"/>
        <w:rPr>
          <w:rFonts w:ascii="Arial" w:eastAsia="Arial" w:hAnsi="Arial" w:cs="Arial"/>
          <w:i/>
          <w:position w:val="1"/>
          <w:sz w:val="18"/>
          <w:szCs w:val="18"/>
        </w:rPr>
      </w:pPr>
      <w:r w:rsidRPr="00D73BA5">
        <w:rPr>
          <w:rFonts w:ascii="Arial" w:eastAsia="Arial" w:hAnsi="Arial" w:cs="Arial"/>
          <w:b/>
          <w:position w:val="1"/>
          <w:sz w:val="18"/>
          <w:szCs w:val="18"/>
        </w:rPr>
        <w:t>-</w:t>
      </w:r>
      <w:proofErr w:type="spellStart"/>
      <w:r w:rsidRPr="00D73BA5">
        <w:rPr>
          <w:rFonts w:ascii="Arial" w:eastAsia="Arial" w:hAnsi="Arial" w:cs="Arial"/>
          <w:position w:val="1"/>
          <w:sz w:val="18"/>
          <w:szCs w:val="18"/>
        </w:rPr>
        <w:t>Latia</w:t>
      </w:r>
      <w:proofErr w:type="spellEnd"/>
      <w:r w:rsidRPr="00D73BA5">
        <w:rPr>
          <w:rFonts w:ascii="Arial" w:eastAsia="Arial" w:hAnsi="Arial" w:cs="Arial"/>
          <w:position w:val="1"/>
          <w:sz w:val="18"/>
          <w:szCs w:val="18"/>
        </w:rPr>
        <w:t xml:space="preserve"> M, </w:t>
      </w:r>
      <w:proofErr w:type="spellStart"/>
      <w:r w:rsidRPr="00D73BA5">
        <w:rPr>
          <w:rFonts w:ascii="Arial" w:eastAsia="Arial" w:hAnsi="Arial" w:cs="Arial"/>
          <w:position w:val="1"/>
          <w:sz w:val="18"/>
          <w:szCs w:val="18"/>
        </w:rPr>
        <w:t>Borlea</w:t>
      </w:r>
      <w:proofErr w:type="spellEnd"/>
      <w:r w:rsidRPr="00D73BA5">
        <w:rPr>
          <w:rFonts w:ascii="Arial" w:eastAsia="Arial" w:hAnsi="Arial" w:cs="Arial"/>
          <w:position w:val="1"/>
          <w:sz w:val="18"/>
          <w:szCs w:val="18"/>
        </w:rPr>
        <w:t xml:space="preserve"> A, </w:t>
      </w:r>
      <w:proofErr w:type="spellStart"/>
      <w:r w:rsidRPr="00D73BA5">
        <w:rPr>
          <w:rFonts w:ascii="Arial" w:eastAsia="Arial" w:hAnsi="Arial" w:cs="Arial"/>
          <w:b/>
          <w:position w:val="1"/>
          <w:sz w:val="18"/>
          <w:szCs w:val="18"/>
        </w:rPr>
        <w:t>Mihuta</w:t>
      </w:r>
      <w:proofErr w:type="spellEnd"/>
      <w:r w:rsidRPr="00D73BA5">
        <w:rPr>
          <w:rFonts w:ascii="Arial" w:eastAsia="Arial" w:hAnsi="Arial" w:cs="Arial"/>
          <w:b/>
          <w:position w:val="1"/>
          <w:sz w:val="18"/>
          <w:szCs w:val="18"/>
        </w:rPr>
        <w:t xml:space="preserve"> MS*</w:t>
      </w:r>
      <w:r w:rsidRPr="00D73BA5">
        <w:rPr>
          <w:rFonts w:ascii="Arial" w:eastAsia="Arial" w:hAnsi="Arial" w:cs="Arial"/>
          <w:position w:val="1"/>
          <w:sz w:val="18"/>
          <w:szCs w:val="18"/>
        </w:rPr>
        <w:t xml:space="preserve">, </w:t>
      </w:r>
      <w:proofErr w:type="spellStart"/>
      <w:r w:rsidRPr="00D73BA5">
        <w:rPr>
          <w:rFonts w:ascii="Arial" w:eastAsia="Arial" w:hAnsi="Arial" w:cs="Arial"/>
          <w:position w:val="1"/>
          <w:sz w:val="18"/>
          <w:szCs w:val="18"/>
        </w:rPr>
        <w:t>Neagoe</w:t>
      </w:r>
      <w:proofErr w:type="spellEnd"/>
      <w:r w:rsidRPr="00D73BA5">
        <w:rPr>
          <w:rFonts w:ascii="Arial" w:eastAsia="Arial" w:hAnsi="Arial" w:cs="Arial"/>
          <w:position w:val="1"/>
          <w:sz w:val="18"/>
          <w:szCs w:val="18"/>
        </w:rPr>
        <w:t xml:space="preserve"> OC, </w:t>
      </w:r>
      <w:proofErr w:type="spellStart"/>
      <w:r w:rsidRPr="00D73BA5">
        <w:rPr>
          <w:rFonts w:ascii="Arial" w:eastAsia="Arial" w:hAnsi="Arial" w:cs="Arial"/>
          <w:position w:val="1"/>
          <w:sz w:val="18"/>
          <w:szCs w:val="18"/>
        </w:rPr>
        <w:t>Stoian</w:t>
      </w:r>
      <w:proofErr w:type="spellEnd"/>
      <w:r w:rsidRPr="00D73BA5">
        <w:rPr>
          <w:rFonts w:ascii="Arial" w:eastAsia="Arial" w:hAnsi="Arial" w:cs="Arial"/>
          <w:position w:val="1"/>
          <w:sz w:val="18"/>
          <w:szCs w:val="18"/>
        </w:rPr>
        <w:t xml:space="preserve"> D. Impact of Ultrasound </w:t>
      </w:r>
      <w:proofErr w:type="spellStart"/>
      <w:r w:rsidRPr="00D73BA5">
        <w:rPr>
          <w:rFonts w:ascii="Arial" w:eastAsia="Arial" w:hAnsi="Arial" w:cs="Arial"/>
          <w:position w:val="1"/>
          <w:sz w:val="18"/>
          <w:szCs w:val="18"/>
        </w:rPr>
        <w:t>Elastography</w:t>
      </w:r>
      <w:proofErr w:type="spellEnd"/>
      <w:r w:rsidRPr="00D73BA5">
        <w:rPr>
          <w:rFonts w:ascii="Arial" w:eastAsia="Arial" w:hAnsi="Arial" w:cs="Arial"/>
          <w:position w:val="1"/>
          <w:sz w:val="18"/>
          <w:szCs w:val="18"/>
        </w:rPr>
        <w:t xml:space="preserve"> in Evaluating Bethesda Category IV Thyroid Nodules with Histopathological Correlation. </w:t>
      </w:r>
      <w:r w:rsidRPr="00834E92">
        <w:rPr>
          <w:rFonts w:ascii="Arial" w:eastAsia="Arial" w:hAnsi="Arial" w:cs="Arial"/>
          <w:position w:val="1"/>
          <w:sz w:val="18"/>
          <w:szCs w:val="18"/>
        </w:rPr>
        <w:t>Fr</w:t>
      </w:r>
      <w:r w:rsidR="00D73BA5" w:rsidRPr="00834E92">
        <w:rPr>
          <w:rFonts w:ascii="Arial" w:eastAsia="Arial" w:hAnsi="Arial" w:cs="Arial"/>
          <w:position w:val="1"/>
          <w:sz w:val="18"/>
          <w:szCs w:val="18"/>
        </w:rPr>
        <w:t xml:space="preserve">ont in </w:t>
      </w:r>
      <w:proofErr w:type="spellStart"/>
      <w:r w:rsidR="00D73BA5" w:rsidRPr="00834E92">
        <w:rPr>
          <w:rFonts w:ascii="Arial" w:eastAsia="Arial" w:hAnsi="Arial" w:cs="Arial"/>
          <w:position w:val="1"/>
          <w:sz w:val="18"/>
          <w:szCs w:val="18"/>
        </w:rPr>
        <w:t>Endocrinol</w:t>
      </w:r>
      <w:proofErr w:type="spellEnd"/>
      <w:r w:rsidRPr="00834E92">
        <w:rPr>
          <w:rFonts w:ascii="Arial" w:eastAsia="Arial" w:hAnsi="Arial" w:cs="Arial"/>
          <w:position w:val="1"/>
          <w:sz w:val="18"/>
          <w:szCs w:val="18"/>
        </w:rPr>
        <w:t xml:space="preserve">. 2024. </w:t>
      </w:r>
      <w:r w:rsidR="00D73BA5" w:rsidRPr="00834E92">
        <w:rPr>
          <w:rFonts w:ascii="Arial" w:eastAsia="Arial" w:hAnsi="Arial" w:cs="Arial"/>
          <w:position w:val="1"/>
          <w:sz w:val="18"/>
          <w:szCs w:val="18"/>
        </w:rPr>
        <w:t xml:space="preserve">15. </w:t>
      </w:r>
      <w:r w:rsidR="009E053C" w:rsidRPr="009E053C">
        <w:rPr>
          <w:rFonts w:ascii="Arial" w:eastAsia="Arial" w:hAnsi="Arial" w:cs="Arial"/>
          <w:position w:val="1"/>
          <w:sz w:val="18"/>
          <w:szCs w:val="18"/>
        </w:rPr>
        <w:t>https://doi.org/10.3389/fendo.2024.1393982</w:t>
      </w:r>
      <w:r w:rsidR="009E053C" w:rsidRPr="009E053C">
        <w:rPr>
          <w:rFonts w:ascii="Arial" w:eastAsia="Arial" w:hAnsi="Arial" w:cs="Arial"/>
          <w:i/>
          <w:position w:val="1"/>
          <w:sz w:val="18"/>
          <w:szCs w:val="18"/>
        </w:rPr>
        <w:t xml:space="preserve"> </w:t>
      </w:r>
    </w:p>
    <w:p w:rsidR="00834E92" w:rsidRPr="00516CB8" w:rsidRDefault="00516CB8" w:rsidP="005A0337">
      <w:pPr>
        <w:jc w:val="both"/>
        <w:rPr>
          <w:rFonts w:ascii="Arial" w:eastAsia="Arial" w:hAnsi="Arial" w:cs="Arial"/>
          <w:i/>
          <w:color w:val="2F5496" w:themeColor="accent5" w:themeShade="BF"/>
          <w:position w:val="1"/>
          <w:sz w:val="18"/>
          <w:szCs w:val="18"/>
        </w:rPr>
      </w:pPr>
      <w:r w:rsidRPr="00D874DF">
        <w:rPr>
          <w:rFonts w:ascii="Arial" w:eastAsia="Arial" w:hAnsi="Arial" w:cs="Arial"/>
          <w:i/>
          <w:color w:val="2F5496" w:themeColor="accent5" w:themeShade="BF"/>
          <w:position w:val="1"/>
          <w:sz w:val="18"/>
          <w:szCs w:val="18"/>
        </w:rPr>
        <w:t xml:space="preserve">(* = </w:t>
      </w:r>
      <w:proofErr w:type="spellStart"/>
      <w:r w:rsidRPr="00D874DF">
        <w:rPr>
          <w:rFonts w:ascii="Arial" w:eastAsia="Arial" w:hAnsi="Arial" w:cs="Arial"/>
          <w:i/>
          <w:color w:val="2F5496" w:themeColor="accent5" w:themeShade="BF"/>
          <w:position w:val="1"/>
          <w:sz w:val="18"/>
          <w:szCs w:val="18"/>
        </w:rPr>
        <w:t>autor</w:t>
      </w:r>
      <w:proofErr w:type="spellEnd"/>
      <w:r w:rsidRPr="00D874DF">
        <w:rPr>
          <w:rFonts w:ascii="Arial" w:eastAsia="Arial" w:hAnsi="Arial" w:cs="Arial"/>
          <w:i/>
          <w:color w:val="2F5496" w:themeColor="accent5" w:themeShade="BF"/>
          <w:position w:val="1"/>
          <w:sz w:val="18"/>
          <w:szCs w:val="18"/>
        </w:rPr>
        <w:t xml:space="preserve"> de </w:t>
      </w:r>
      <w:proofErr w:type="spellStart"/>
      <w:r w:rsidRPr="00D874DF">
        <w:rPr>
          <w:rFonts w:ascii="Arial" w:eastAsia="Arial" w:hAnsi="Arial" w:cs="Arial"/>
          <w:i/>
          <w:color w:val="2F5496" w:themeColor="accent5" w:themeShade="BF"/>
          <w:position w:val="1"/>
          <w:sz w:val="18"/>
          <w:szCs w:val="18"/>
        </w:rPr>
        <w:t>corespondență</w:t>
      </w:r>
      <w:proofErr w:type="spellEnd"/>
      <w:r w:rsidRPr="00D874DF">
        <w:rPr>
          <w:rFonts w:ascii="Arial" w:eastAsia="Arial" w:hAnsi="Arial" w:cs="Arial"/>
          <w:i/>
          <w:color w:val="2F5496" w:themeColor="accent5" w:themeShade="BF"/>
          <w:position w:val="1"/>
          <w:sz w:val="18"/>
          <w:szCs w:val="18"/>
        </w:rPr>
        <w:t>)</w:t>
      </w:r>
    </w:p>
    <w:p w:rsidR="00970698" w:rsidRPr="00834E92" w:rsidRDefault="00970698" w:rsidP="005A0337">
      <w:pPr>
        <w:jc w:val="both"/>
        <w:rPr>
          <w:rFonts w:ascii="Arial" w:eastAsia="Arial" w:hAnsi="Arial" w:cs="Arial"/>
          <w:color w:val="0D4093"/>
          <w:position w:val="1"/>
          <w:sz w:val="18"/>
          <w:szCs w:val="18"/>
        </w:rPr>
      </w:pPr>
      <w:r w:rsidRPr="00615D13">
        <w:rPr>
          <w:rFonts w:ascii="Arial" w:eastAsia="Arial" w:hAnsi="Arial" w:cs="Arial"/>
          <w:color w:val="0D4093"/>
          <w:position w:val="1"/>
          <w:sz w:val="18"/>
          <w:szCs w:val="18"/>
        </w:rPr>
        <w:t>-</w:t>
      </w:r>
      <w:proofErr w:type="spellStart"/>
      <w:r w:rsidRPr="0074123C">
        <w:rPr>
          <w:rFonts w:ascii="Arial" w:eastAsia="Arial" w:hAnsi="Arial" w:cs="Arial"/>
          <w:b/>
          <w:position w:val="1"/>
          <w:sz w:val="18"/>
          <w:szCs w:val="18"/>
        </w:rPr>
        <w:t>Mihuta</w:t>
      </w:r>
      <w:proofErr w:type="spellEnd"/>
      <w:r w:rsidRPr="0074123C">
        <w:rPr>
          <w:rFonts w:ascii="Arial" w:eastAsia="Arial" w:hAnsi="Arial" w:cs="Arial"/>
          <w:b/>
          <w:position w:val="1"/>
          <w:sz w:val="18"/>
          <w:szCs w:val="18"/>
        </w:rPr>
        <w:t xml:space="preserve"> MS</w:t>
      </w:r>
      <w:r w:rsidRPr="00615D13">
        <w:rPr>
          <w:rFonts w:ascii="Arial" w:eastAsia="Arial" w:hAnsi="Arial" w:cs="Arial"/>
          <w:position w:val="1"/>
          <w:sz w:val="18"/>
          <w:szCs w:val="18"/>
        </w:rPr>
        <w:t>, Paul C</w:t>
      </w:r>
      <w:r w:rsidR="00D73BA5">
        <w:rPr>
          <w:rFonts w:ascii="Arial" w:eastAsia="Arial" w:hAnsi="Arial" w:cs="Arial"/>
          <w:position w:val="1"/>
          <w:sz w:val="18"/>
          <w:szCs w:val="18"/>
        </w:rPr>
        <w:t>*</w:t>
      </w:r>
      <w:r w:rsidRPr="00615D13">
        <w:rPr>
          <w:rFonts w:ascii="Arial" w:eastAsia="Arial" w:hAnsi="Arial" w:cs="Arial"/>
          <w:position w:val="1"/>
          <w:sz w:val="18"/>
          <w:szCs w:val="18"/>
        </w:rPr>
        <w:t xml:space="preserve">, </w:t>
      </w:r>
      <w:proofErr w:type="spellStart"/>
      <w:r w:rsidRPr="00615D13">
        <w:rPr>
          <w:rFonts w:ascii="Arial" w:eastAsia="Arial" w:hAnsi="Arial" w:cs="Arial"/>
          <w:position w:val="1"/>
          <w:sz w:val="18"/>
          <w:szCs w:val="18"/>
        </w:rPr>
        <w:t>Borlea</w:t>
      </w:r>
      <w:proofErr w:type="spellEnd"/>
      <w:r w:rsidRPr="00615D13">
        <w:rPr>
          <w:rFonts w:ascii="Arial" w:eastAsia="Arial" w:hAnsi="Arial" w:cs="Arial"/>
          <w:position w:val="1"/>
          <w:sz w:val="18"/>
          <w:szCs w:val="18"/>
        </w:rPr>
        <w:t xml:space="preserve"> A, </w:t>
      </w:r>
      <w:proofErr w:type="spellStart"/>
      <w:r w:rsidRPr="00615D13">
        <w:rPr>
          <w:rFonts w:ascii="Arial" w:eastAsia="Arial" w:hAnsi="Arial" w:cs="Arial"/>
          <w:position w:val="1"/>
          <w:sz w:val="18"/>
          <w:szCs w:val="18"/>
        </w:rPr>
        <w:t>Roi</w:t>
      </w:r>
      <w:proofErr w:type="spellEnd"/>
      <w:r w:rsidRPr="00615D13">
        <w:rPr>
          <w:rFonts w:ascii="Arial" w:eastAsia="Arial" w:hAnsi="Arial" w:cs="Arial"/>
          <w:position w:val="1"/>
          <w:sz w:val="18"/>
          <w:szCs w:val="18"/>
        </w:rPr>
        <w:t xml:space="preserve"> CM, </w:t>
      </w:r>
      <w:proofErr w:type="spellStart"/>
      <w:r w:rsidRPr="00615D13">
        <w:rPr>
          <w:rFonts w:ascii="Arial" w:eastAsia="Arial" w:hAnsi="Arial" w:cs="Arial"/>
          <w:position w:val="1"/>
          <w:sz w:val="18"/>
          <w:szCs w:val="18"/>
        </w:rPr>
        <w:t>Pescari</w:t>
      </w:r>
      <w:proofErr w:type="spellEnd"/>
      <w:r w:rsidRPr="00615D13">
        <w:rPr>
          <w:rFonts w:ascii="Arial" w:eastAsia="Arial" w:hAnsi="Arial" w:cs="Arial"/>
          <w:position w:val="1"/>
          <w:sz w:val="18"/>
          <w:szCs w:val="18"/>
        </w:rPr>
        <w:t xml:space="preserve"> D, </w:t>
      </w:r>
      <w:proofErr w:type="spellStart"/>
      <w:r w:rsidRPr="00615D13">
        <w:rPr>
          <w:rFonts w:ascii="Arial" w:eastAsia="Arial" w:hAnsi="Arial" w:cs="Arial"/>
          <w:position w:val="1"/>
          <w:sz w:val="18"/>
          <w:szCs w:val="18"/>
        </w:rPr>
        <w:t>Velea-Barta</w:t>
      </w:r>
      <w:proofErr w:type="spellEnd"/>
      <w:r w:rsidRPr="00615D13">
        <w:rPr>
          <w:rFonts w:ascii="Arial" w:eastAsia="Arial" w:hAnsi="Arial" w:cs="Arial"/>
          <w:position w:val="1"/>
          <w:sz w:val="18"/>
          <w:szCs w:val="18"/>
        </w:rPr>
        <w:t xml:space="preserve"> O-A, </w:t>
      </w:r>
      <w:proofErr w:type="spellStart"/>
      <w:r w:rsidRPr="00615D13">
        <w:rPr>
          <w:rFonts w:ascii="Arial" w:eastAsia="Arial" w:hAnsi="Arial" w:cs="Arial"/>
          <w:position w:val="1"/>
          <w:sz w:val="18"/>
          <w:szCs w:val="18"/>
        </w:rPr>
        <w:t>Mozos</w:t>
      </w:r>
      <w:proofErr w:type="spellEnd"/>
      <w:r w:rsidRPr="00615D13">
        <w:rPr>
          <w:rFonts w:ascii="Arial" w:eastAsia="Arial" w:hAnsi="Arial" w:cs="Arial"/>
          <w:position w:val="1"/>
          <w:sz w:val="18"/>
          <w:szCs w:val="18"/>
        </w:rPr>
        <w:t xml:space="preserve"> I and </w:t>
      </w:r>
      <w:proofErr w:type="spellStart"/>
      <w:r w:rsidRPr="00834E92">
        <w:rPr>
          <w:rFonts w:ascii="Arial" w:eastAsia="Arial" w:hAnsi="Arial" w:cs="Arial"/>
          <w:position w:val="1"/>
          <w:sz w:val="18"/>
          <w:szCs w:val="18"/>
        </w:rPr>
        <w:t>Stoian</w:t>
      </w:r>
      <w:proofErr w:type="spellEnd"/>
      <w:r w:rsidRPr="00834E92">
        <w:rPr>
          <w:rFonts w:ascii="Arial" w:eastAsia="Arial" w:hAnsi="Arial" w:cs="Arial"/>
          <w:position w:val="1"/>
          <w:sz w:val="18"/>
          <w:szCs w:val="18"/>
        </w:rPr>
        <w:t xml:space="preserve"> D. Connections between serum trimethylamine N-Oxide (TMAO) a gut-derived metabolite vascular biomarkers evaluating arterial stiffness subclinical atherosclerosis in children with obesity. Front. </w:t>
      </w:r>
      <w:proofErr w:type="spellStart"/>
      <w:r w:rsidRPr="00834E92">
        <w:rPr>
          <w:rFonts w:ascii="Arial" w:eastAsia="Arial" w:hAnsi="Arial" w:cs="Arial"/>
          <w:position w:val="1"/>
          <w:sz w:val="18"/>
          <w:szCs w:val="18"/>
        </w:rPr>
        <w:t>Endorinol</w:t>
      </w:r>
      <w:proofErr w:type="spellEnd"/>
      <w:r w:rsidRPr="00834E92">
        <w:rPr>
          <w:rFonts w:ascii="Arial" w:eastAsia="Arial" w:hAnsi="Arial" w:cs="Arial"/>
          <w:position w:val="1"/>
          <w:sz w:val="18"/>
          <w:szCs w:val="18"/>
        </w:rPr>
        <w:t>. 2023, 14:1253584. https://doi.org/10.3389/fendo.2023.1253584</w:t>
      </w:r>
    </w:p>
    <w:p w:rsidR="00970698" w:rsidRDefault="00970698" w:rsidP="005A0337">
      <w:pPr>
        <w:jc w:val="both"/>
        <w:rPr>
          <w:rFonts w:ascii="Arial" w:eastAsia="Arial" w:hAnsi="Arial" w:cs="Arial"/>
          <w:color w:val="3E3937"/>
          <w:sz w:val="18"/>
          <w:szCs w:val="18"/>
        </w:rPr>
      </w:pPr>
      <w:r w:rsidRPr="0074123C">
        <w:rPr>
          <w:rFonts w:ascii="Arial" w:eastAsia="Arial" w:hAnsi="Arial" w:cs="Arial"/>
          <w:b/>
          <w:color w:val="0D4093"/>
          <w:position w:val="1"/>
          <w:sz w:val="18"/>
          <w:szCs w:val="18"/>
        </w:rPr>
        <w:t xml:space="preserve">- </w:t>
      </w:r>
      <w:proofErr w:type="spellStart"/>
      <w:r w:rsidRPr="0074123C">
        <w:rPr>
          <w:rFonts w:ascii="Arial" w:eastAsia="Arial" w:hAnsi="Arial" w:cs="Arial"/>
          <w:b/>
          <w:color w:val="3E3937"/>
          <w:sz w:val="18"/>
          <w:szCs w:val="18"/>
        </w:rPr>
        <w:t>Mihuta</w:t>
      </w:r>
      <w:proofErr w:type="spellEnd"/>
      <w:r w:rsidRPr="0074123C">
        <w:rPr>
          <w:rFonts w:ascii="Arial" w:eastAsia="Arial" w:hAnsi="Arial" w:cs="Arial"/>
          <w:b/>
          <w:color w:val="3E3937"/>
          <w:sz w:val="18"/>
          <w:szCs w:val="18"/>
        </w:rPr>
        <w:t xml:space="preserve"> MS</w:t>
      </w:r>
      <w:r w:rsidRPr="00615D13">
        <w:rPr>
          <w:rFonts w:ascii="Arial" w:eastAsia="Arial" w:hAnsi="Arial" w:cs="Arial"/>
          <w:color w:val="3E3937"/>
          <w:sz w:val="18"/>
          <w:szCs w:val="18"/>
        </w:rPr>
        <w:t>, Paul C</w:t>
      </w:r>
      <w:r w:rsidR="00D73BA5">
        <w:rPr>
          <w:rFonts w:ascii="Arial" w:eastAsia="Arial" w:hAnsi="Arial" w:cs="Arial"/>
          <w:color w:val="3E3937"/>
          <w:sz w:val="18"/>
          <w:szCs w:val="18"/>
        </w:rPr>
        <w:t>*</w:t>
      </w:r>
      <w:r w:rsidRPr="00615D13">
        <w:rPr>
          <w:rFonts w:ascii="Arial" w:eastAsia="Arial" w:hAnsi="Arial" w:cs="Arial"/>
          <w:color w:val="3E3937"/>
          <w:sz w:val="18"/>
          <w:szCs w:val="18"/>
        </w:rPr>
        <w:t xml:space="preserve">, </w:t>
      </w:r>
      <w:proofErr w:type="spellStart"/>
      <w:r w:rsidRPr="00615D13">
        <w:rPr>
          <w:rFonts w:ascii="Arial" w:eastAsia="Arial" w:hAnsi="Arial" w:cs="Arial"/>
          <w:color w:val="3E3937"/>
          <w:sz w:val="18"/>
          <w:szCs w:val="18"/>
        </w:rPr>
        <w:t>Borlea</w:t>
      </w:r>
      <w:proofErr w:type="spellEnd"/>
      <w:r w:rsidRPr="00615D13">
        <w:rPr>
          <w:rFonts w:ascii="Arial" w:eastAsia="Arial" w:hAnsi="Arial" w:cs="Arial"/>
          <w:color w:val="3E3937"/>
          <w:sz w:val="18"/>
          <w:szCs w:val="18"/>
        </w:rPr>
        <w:t xml:space="preserve"> A, </w:t>
      </w:r>
      <w:proofErr w:type="spellStart"/>
      <w:r w:rsidRPr="00615D13">
        <w:rPr>
          <w:rFonts w:ascii="Arial" w:eastAsia="Arial" w:hAnsi="Arial" w:cs="Arial"/>
          <w:color w:val="3E3937"/>
          <w:sz w:val="18"/>
          <w:szCs w:val="18"/>
        </w:rPr>
        <w:t>Roi</w:t>
      </w:r>
      <w:proofErr w:type="spellEnd"/>
      <w:r w:rsidRPr="00615D13">
        <w:rPr>
          <w:rFonts w:ascii="Arial" w:eastAsia="Arial" w:hAnsi="Arial" w:cs="Arial"/>
          <w:color w:val="3E3937"/>
          <w:sz w:val="18"/>
          <w:szCs w:val="18"/>
        </w:rPr>
        <w:t xml:space="preserve"> CM, </w:t>
      </w:r>
      <w:proofErr w:type="spellStart"/>
      <w:r w:rsidRPr="00615D13">
        <w:rPr>
          <w:rFonts w:ascii="Arial" w:eastAsia="Arial" w:hAnsi="Arial" w:cs="Arial"/>
          <w:color w:val="3E3937"/>
          <w:sz w:val="18"/>
          <w:szCs w:val="18"/>
        </w:rPr>
        <w:t>Velea-Barta</w:t>
      </w:r>
      <w:proofErr w:type="spellEnd"/>
      <w:r w:rsidRPr="00615D13">
        <w:rPr>
          <w:rFonts w:ascii="Arial" w:eastAsia="Arial" w:hAnsi="Arial" w:cs="Arial"/>
          <w:color w:val="3E3937"/>
          <w:sz w:val="18"/>
          <w:szCs w:val="18"/>
        </w:rPr>
        <w:t xml:space="preserve"> O-A, </w:t>
      </w:r>
      <w:proofErr w:type="spellStart"/>
      <w:r w:rsidRPr="00615D13">
        <w:rPr>
          <w:rFonts w:ascii="Arial" w:eastAsia="Arial" w:hAnsi="Arial" w:cs="Arial"/>
          <w:color w:val="3E3937"/>
          <w:sz w:val="18"/>
          <w:szCs w:val="18"/>
        </w:rPr>
        <w:t>Mozos</w:t>
      </w:r>
      <w:proofErr w:type="spellEnd"/>
      <w:r w:rsidRPr="00615D13">
        <w:rPr>
          <w:rFonts w:ascii="Arial" w:eastAsia="Arial" w:hAnsi="Arial" w:cs="Arial"/>
          <w:color w:val="3E3937"/>
          <w:sz w:val="18"/>
          <w:szCs w:val="18"/>
        </w:rPr>
        <w:t xml:space="preserve"> I, </w:t>
      </w:r>
      <w:proofErr w:type="spellStart"/>
      <w:r w:rsidRPr="00615D13">
        <w:rPr>
          <w:rFonts w:ascii="Arial" w:eastAsia="Arial" w:hAnsi="Arial" w:cs="Arial"/>
          <w:color w:val="3E3937"/>
          <w:sz w:val="18"/>
          <w:szCs w:val="18"/>
        </w:rPr>
        <w:t>Stoian</w:t>
      </w:r>
      <w:proofErr w:type="spellEnd"/>
      <w:r w:rsidRPr="00615D13">
        <w:rPr>
          <w:rFonts w:ascii="Arial" w:eastAsia="Arial" w:hAnsi="Arial" w:cs="Arial"/>
          <w:color w:val="3E3937"/>
          <w:sz w:val="18"/>
          <w:szCs w:val="18"/>
        </w:rPr>
        <w:t xml:space="preserve"> </w:t>
      </w:r>
      <w:r w:rsidRPr="00834E92">
        <w:rPr>
          <w:rFonts w:ascii="Arial" w:eastAsia="Arial" w:hAnsi="Arial" w:cs="Arial"/>
          <w:color w:val="3E3937"/>
          <w:sz w:val="18"/>
          <w:szCs w:val="18"/>
        </w:rPr>
        <w:t>D. Unveiling the Silent Danger of Childhood Obesity: Non-Invasive Biomarkers Such as Carotid Intima-Media Thickness, Arterial Stiffness Surrogate Markers, and Blood Pressure Are Useful in Detecting Early Vascular Alterations in Obese Children. </w:t>
      </w:r>
      <w:r w:rsidRPr="00834E92">
        <w:rPr>
          <w:rFonts w:ascii="Arial" w:eastAsia="Arial" w:hAnsi="Arial" w:cs="Arial"/>
          <w:iCs/>
          <w:color w:val="3E3937"/>
          <w:sz w:val="18"/>
          <w:szCs w:val="18"/>
        </w:rPr>
        <w:t>Biomedicines</w:t>
      </w:r>
      <w:r w:rsidRPr="00834E92">
        <w:rPr>
          <w:rFonts w:ascii="Arial" w:eastAsia="Arial" w:hAnsi="Arial" w:cs="Arial"/>
          <w:color w:val="3E3937"/>
          <w:sz w:val="18"/>
          <w:szCs w:val="18"/>
        </w:rPr>
        <w:t>. 2023; 11(7):1841. https://doi.org/10.3390/biomedicines11071841</w:t>
      </w:r>
    </w:p>
    <w:p w:rsidR="00970698" w:rsidRPr="00615D13" w:rsidRDefault="00970698" w:rsidP="005A0337">
      <w:pPr>
        <w:jc w:val="both"/>
        <w:rPr>
          <w:rFonts w:ascii="Arial" w:eastAsia="Arial" w:hAnsi="Arial" w:cs="Arial"/>
          <w:position w:val="1"/>
          <w:sz w:val="18"/>
          <w:szCs w:val="18"/>
        </w:rPr>
      </w:pPr>
      <w:r w:rsidRPr="00615D13">
        <w:rPr>
          <w:rFonts w:ascii="Arial" w:eastAsia="Arial" w:hAnsi="Arial" w:cs="Arial"/>
          <w:color w:val="0D4093"/>
          <w:position w:val="1"/>
          <w:sz w:val="18"/>
          <w:szCs w:val="18"/>
        </w:rPr>
        <w:t>-</w:t>
      </w:r>
      <w:r w:rsidRPr="00615D13">
        <w:rPr>
          <w:rFonts w:ascii="Helvetica" w:hAnsi="Helvetica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 w:rsidRPr="0074123C">
        <w:rPr>
          <w:rFonts w:ascii="Arial" w:eastAsia="Arial" w:hAnsi="Arial" w:cs="Arial"/>
          <w:b/>
          <w:position w:val="1"/>
          <w:sz w:val="18"/>
          <w:szCs w:val="18"/>
        </w:rPr>
        <w:t>Mihuta</w:t>
      </w:r>
      <w:proofErr w:type="spellEnd"/>
      <w:r w:rsidRPr="0074123C">
        <w:rPr>
          <w:rFonts w:ascii="Arial" w:eastAsia="Arial" w:hAnsi="Arial" w:cs="Arial"/>
          <w:b/>
          <w:position w:val="1"/>
          <w:sz w:val="18"/>
          <w:szCs w:val="18"/>
        </w:rPr>
        <w:t xml:space="preserve"> MS,</w:t>
      </w:r>
      <w:r w:rsidRPr="00615D13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proofErr w:type="spellStart"/>
      <w:r w:rsidRPr="00615D13">
        <w:rPr>
          <w:rFonts w:ascii="Arial" w:eastAsia="Arial" w:hAnsi="Arial" w:cs="Arial"/>
          <w:position w:val="1"/>
          <w:sz w:val="18"/>
          <w:szCs w:val="18"/>
        </w:rPr>
        <w:t>Stoian</w:t>
      </w:r>
      <w:proofErr w:type="spellEnd"/>
      <w:r w:rsidRPr="00615D13">
        <w:rPr>
          <w:rFonts w:ascii="Arial" w:eastAsia="Arial" w:hAnsi="Arial" w:cs="Arial"/>
          <w:position w:val="1"/>
          <w:sz w:val="18"/>
          <w:szCs w:val="18"/>
        </w:rPr>
        <w:t xml:space="preserve"> D</w:t>
      </w:r>
      <w:r w:rsidR="00D73BA5">
        <w:rPr>
          <w:rFonts w:ascii="Arial" w:eastAsia="Arial" w:hAnsi="Arial" w:cs="Arial"/>
          <w:position w:val="1"/>
          <w:sz w:val="18"/>
          <w:szCs w:val="18"/>
        </w:rPr>
        <w:t>*</w:t>
      </w:r>
      <w:r w:rsidRPr="00615D13">
        <w:rPr>
          <w:rFonts w:ascii="Arial" w:eastAsia="Arial" w:hAnsi="Arial" w:cs="Arial"/>
          <w:position w:val="1"/>
          <w:sz w:val="18"/>
          <w:szCs w:val="18"/>
        </w:rPr>
        <w:t xml:space="preserve">, </w:t>
      </w:r>
      <w:proofErr w:type="spellStart"/>
      <w:r w:rsidRPr="00834E92">
        <w:rPr>
          <w:rFonts w:ascii="Arial" w:eastAsia="Arial" w:hAnsi="Arial" w:cs="Arial"/>
          <w:position w:val="1"/>
          <w:sz w:val="18"/>
          <w:szCs w:val="18"/>
        </w:rPr>
        <w:t>Borlea</w:t>
      </w:r>
      <w:proofErr w:type="spellEnd"/>
      <w:r w:rsidRPr="00834E92">
        <w:rPr>
          <w:rFonts w:ascii="Arial" w:eastAsia="Arial" w:hAnsi="Arial" w:cs="Arial"/>
          <w:position w:val="1"/>
          <w:sz w:val="18"/>
          <w:szCs w:val="18"/>
        </w:rPr>
        <w:t xml:space="preserve"> A, </w:t>
      </w:r>
      <w:proofErr w:type="spellStart"/>
      <w:r w:rsidRPr="00834E92">
        <w:rPr>
          <w:rFonts w:ascii="Arial" w:eastAsia="Arial" w:hAnsi="Arial" w:cs="Arial"/>
          <w:position w:val="1"/>
          <w:sz w:val="18"/>
          <w:szCs w:val="18"/>
        </w:rPr>
        <w:t>Roi</w:t>
      </w:r>
      <w:proofErr w:type="spellEnd"/>
      <w:r w:rsidRPr="00834E92">
        <w:rPr>
          <w:rFonts w:ascii="Arial" w:eastAsia="Arial" w:hAnsi="Arial" w:cs="Arial"/>
          <w:position w:val="1"/>
          <w:sz w:val="18"/>
          <w:szCs w:val="18"/>
        </w:rPr>
        <w:t xml:space="preserve"> CM, </w:t>
      </w:r>
      <w:proofErr w:type="spellStart"/>
      <w:r w:rsidRPr="00834E92">
        <w:rPr>
          <w:rFonts w:ascii="Arial" w:eastAsia="Arial" w:hAnsi="Arial" w:cs="Arial"/>
          <w:position w:val="1"/>
          <w:sz w:val="18"/>
          <w:szCs w:val="18"/>
        </w:rPr>
        <w:t>Velea-Barta</w:t>
      </w:r>
      <w:proofErr w:type="spellEnd"/>
      <w:r w:rsidRPr="00834E92">
        <w:rPr>
          <w:rFonts w:ascii="Arial" w:eastAsia="Arial" w:hAnsi="Arial" w:cs="Arial"/>
          <w:position w:val="1"/>
          <w:sz w:val="18"/>
          <w:szCs w:val="18"/>
        </w:rPr>
        <w:t xml:space="preserve"> O-A, </w:t>
      </w:r>
      <w:proofErr w:type="spellStart"/>
      <w:r w:rsidRPr="00834E92">
        <w:rPr>
          <w:rFonts w:ascii="Arial" w:eastAsia="Arial" w:hAnsi="Arial" w:cs="Arial"/>
          <w:position w:val="1"/>
          <w:sz w:val="18"/>
          <w:szCs w:val="18"/>
        </w:rPr>
        <w:t>Mozos</w:t>
      </w:r>
      <w:proofErr w:type="spellEnd"/>
      <w:r w:rsidRPr="00834E92">
        <w:rPr>
          <w:rFonts w:ascii="Arial" w:eastAsia="Arial" w:hAnsi="Arial" w:cs="Arial"/>
          <w:position w:val="1"/>
          <w:sz w:val="18"/>
          <w:szCs w:val="18"/>
        </w:rPr>
        <w:t xml:space="preserve"> I, Paul C. Evaluating the Arterial Stiffness as a Useful Tool in the Management of Obese Children. </w:t>
      </w:r>
      <w:r w:rsidRPr="00834E92">
        <w:rPr>
          <w:rFonts w:ascii="Arial" w:eastAsia="Arial" w:hAnsi="Arial" w:cs="Arial"/>
          <w:iCs/>
          <w:position w:val="1"/>
          <w:sz w:val="18"/>
          <w:szCs w:val="18"/>
        </w:rPr>
        <w:t>Children</w:t>
      </w:r>
      <w:r w:rsidRPr="00834E92">
        <w:rPr>
          <w:rFonts w:ascii="Arial" w:eastAsia="Arial" w:hAnsi="Arial" w:cs="Arial"/>
          <w:position w:val="1"/>
          <w:sz w:val="18"/>
          <w:szCs w:val="18"/>
        </w:rPr>
        <w:t>. 2023; 10(2):183. https://doi.org/10.3390/children1</w:t>
      </w:r>
      <w:r w:rsidRPr="00615D13">
        <w:rPr>
          <w:rFonts w:ascii="Arial" w:eastAsia="Arial" w:hAnsi="Arial" w:cs="Arial"/>
          <w:position w:val="1"/>
          <w:sz w:val="18"/>
          <w:szCs w:val="18"/>
        </w:rPr>
        <w:t>0020183</w:t>
      </w:r>
    </w:p>
    <w:p w:rsidR="00970698" w:rsidRPr="00D73BA5" w:rsidRDefault="00970698" w:rsidP="005A0337">
      <w:pPr>
        <w:jc w:val="both"/>
        <w:rPr>
          <w:rFonts w:ascii="Arial" w:eastAsia="Arial" w:hAnsi="Arial" w:cs="Arial"/>
          <w:sz w:val="18"/>
          <w:szCs w:val="18"/>
        </w:rPr>
      </w:pPr>
      <w:r w:rsidRPr="00615D13">
        <w:rPr>
          <w:rFonts w:ascii="Arial" w:eastAsia="Arial" w:hAnsi="Arial" w:cs="Arial"/>
          <w:color w:val="3E3937"/>
          <w:sz w:val="18"/>
          <w:szCs w:val="18"/>
        </w:rPr>
        <w:t>-</w:t>
      </w:r>
      <w:proofErr w:type="spellStart"/>
      <w:r w:rsidRPr="0074123C">
        <w:rPr>
          <w:rFonts w:ascii="Arial" w:eastAsia="Arial" w:hAnsi="Arial" w:cs="Arial"/>
          <w:b/>
          <w:color w:val="3E3937"/>
          <w:sz w:val="18"/>
          <w:szCs w:val="18"/>
        </w:rPr>
        <w:t>Mihuta</w:t>
      </w:r>
      <w:proofErr w:type="spellEnd"/>
      <w:r w:rsidRPr="0074123C">
        <w:rPr>
          <w:rFonts w:ascii="Arial" w:eastAsia="Arial" w:hAnsi="Arial" w:cs="Arial"/>
          <w:b/>
          <w:color w:val="3E3937"/>
          <w:sz w:val="18"/>
          <w:szCs w:val="18"/>
        </w:rPr>
        <w:t xml:space="preserve"> MS,</w:t>
      </w:r>
      <w:r w:rsidRPr="00615D13">
        <w:rPr>
          <w:rFonts w:ascii="Arial" w:eastAsia="Arial" w:hAnsi="Arial" w:cs="Arial"/>
          <w:color w:val="3E3937"/>
          <w:sz w:val="18"/>
          <w:szCs w:val="18"/>
        </w:rPr>
        <w:t xml:space="preserve"> Paul C</w:t>
      </w:r>
      <w:r w:rsidR="00D73BA5">
        <w:rPr>
          <w:rFonts w:ascii="Arial" w:eastAsia="Arial" w:hAnsi="Arial" w:cs="Arial"/>
          <w:color w:val="3E3937"/>
          <w:sz w:val="18"/>
          <w:szCs w:val="18"/>
        </w:rPr>
        <w:t>*</w:t>
      </w:r>
      <w:r w:rsidRPr="00615D13">
        <w:rPr>
          <w:rFonts w:ascii="Arial" w:eastAsia="Arial" w:hAnsi="Arial" w:cs="Arial"/>
          <w:color w:val="3E3937"/>
          <w:sz w:val="18"/>
          <w:szCs w:val="18"/>
        </w:rPr>
        <w:t xml:space="preserve">, </w:t>
      </w:r>
      <w:proofErr w:type="spellStart"/>
      <w:r w:rsidRPr="00615D13">
        <w:rPr>
          <w:rFonts w:ascii="Arial" w:eastAsia="Arial" w:hAnsi="Arial" w:cs="Arial"/>
          <w:color w:val="3E3937"/>
          <w:sz w:val="18"/>
          <w:szCs w:val="18"/>
        </w:rPr>
        <w:t>Borlea</w:t>
      </w:r>
      <w:proofErr w:type="spellEnd"/>
      <w:r w:rsidRPr="00615D13">
        <w:rPr>
          <w:rFonts w:ascii="Arial" w:eastAsia="Arial" w:hAnsi="Arial" w:cs="Arial"/>
          <w:color w:val="3E3937"/>
          <w:sz w:val="18"/>
          <w:szCs w:val="18"/>
        </w:rPr>
        <w:t xml:space="preserve"> A, </w:t>
      </w:r>
      <w:proofErr w:type="spellStart"/>
      <w:r w:rsidRPr="00834E92">
        <w:rPr>
          <w:rFonts w:ascii="Arial" w:eastAsia="Arial" w:hAnsi="Arial" w:cs="Arial"/>
          <w:color w:val="3E3937"/>
          <w:sz w:val="18"/>
          <w:szCs w:val="18"/>
        </w:rPr>
        <w:t>Cepeha</w:t>
      </w:r>
      <w:proofErr w:type="spellEnd"/>
      <w:r w:rsidRPr="00834E92">
        <w:rPr>
          <w:rFonts w:ascii="Arial" w:eastAsia="Arial" w:hAnsi="Arial" w:cs="Arial"/>
          <w:color w:val="3E3937"/>
          <w:sz w:val="18"/>
          <w:szCs w:val="18"/>
        </w:rPr>
        <w:t xml:space="preserve"> CM, </w:t>
      </w:r>
      <w:proofErr w:type="spellStart"/>
      <w:r w:rsidRPr="00834E92">
        <w:rPr>
          <w:rFonts w:ascii="Arial" w:eastAsia="Arial" w:hAnsi="Arial" w:cs="Arial"/>
          <w:color w:val="3E3937"/>
          <w:sz w:val="18"/>
          <w:szCs w:val="18"/>
        </w:rPr>
        <w:t>Velea</w:t>
      </w:r>
      <w:proofErr w:type="spellEnd"/>
      <w:r w:rsidRPr="00834E92">
        <w:rPr>
          <w:rFonts w:ascii="Arial" w:eastAsia="Arial" w:hAnsi="Arial" w:cs="Arial"/>
          <w:color w:val="3E3937"/>
          <w:sz w:val="18"/>
          <w:szCs w:val="18"/>
        </w:rPr>
        <w:t xml:space="preserve"> IP, </w:t>
      </w:r>
      <w:proofErr w:type="spellStart"/>
      <w:r w:rsidRPr="00834E92">
        <w:rPr>
          <w:rFonts w:ascii="Arial" w:eastAsia="Arial" w:hAnsi="Arial" w:cs="Arial"/>
          <w:color w:val="3E3937"/>
          <w:sz w:val="18"/>
          <w:szCs w:val="18"/>
        </w:rPr>
        <w:t>Mozos</w:t>
      </w:r>
      <w:proofErr w:type="spellEnd"/>
      <w:r w:rsidRPr="00834E92">
        <w:rPr>
          <w:rFonts w:ascii="Arial" w:eastAsia="Arial" w:hAnsi="Arial" w:cs="Arial"/>
          <w:color w:val="3E3937"/>
          <w:sz w:val="18"/>
          <w:szCs w:val="18"/>
        </w:rPr>
        <w:t xml:space="preserve"> I, </w:t>
      </w:r>
      <w:proofErr w:type="spellStart"/>
      <w:r w:rsidRPr="00834E92">
        <w:rPr>
          <w:rFonts w:ascii="Arial" w:eastAsia="Arial" w:hAnsi="Arial" w:cs="Arial"/>
          <w:color w:val="3E3937"/>
          <w:sz w:val="18"/>
          <w:szCs w:val="18"/>
        </w:rPr>
        <w:t>Stoian</w:t>
      </w:r>
      <w:proofErr w:type="spellEnd"/>
      <w:r w:rsidRPr="00834E92">
        <w:rPr>
          <w:rFonts w:ascii="Arial" w:eastAsia="Arial" w:hAnsi="Arial" w:cs="Arial"/>
          <w:color w:val="3E3937"/>
          <w:sz w:val="18"/>
          <w:szCs w:val="18"/>
        </w:rPr>
        <w:t xml:space="preserve"> D. The </w:t>
      </w:r>
      <w:proofErr w:type="spellStart"/>
      <w:r w:rsidRPr="00834E92">
        <w:rPr>
          <w:rFonts w:ascii="Arial" w:eastAsia="Arial" w:hAnsi="Arial" w:cs="Arial"/>
          <w:color w:val="3E3937"/>
          <w:sz w:val="18"/>
          <w:szCs w:val="18"/>
        </w:rPr>
        <w:t>Oscillometric</w:t>
      </w:r>
      <w:proofErr w:type="spellEnd"/>
      <w:r w:rsidRPr="00834E92">
        <w:rPr>
          <w:rFonts w:ascii="Arial" w:eastAsia="Arial" w:hAnsi="Arial" w:cs="Arial"/>
          <w:color w:val="3E3937"/>
          <w:sz w:val="18"/>
          <w:szCs w:val="18"/>
        </w:rPr>
        <w:t xml:space="preserve"> Pulse Wave </w:t>
      </w:r>
      <w:r w:rsidRPr="00834E92">
        <w:rPr>
          <w:rFonts w:ascii="Arial" w:eastAsia="Arial" w:hAnsi="Arial" w:cs="Arial"/>
          <w:sz w:val="18"/>
          <w:szCs w:val="18"/>
        </w:rPr>
        <w:t xml:space="preserve">Analysis Is Useful in Evaluating the Arterial Stiffness of Obese Children with Relevant </w:t>
      </w:r>
      <w:proofErr w:type="spellStart"/>
      <w:r w:rsidRPr="00834E92">
        <w:rPr>
          <w:rFonts w:ascii="Arial" w:eastAsia="Arial" w:hAnsi="Arial" w:cs="Arial"/>
          <w:sz w:val="18"/>
          <w:szCs w:val="18"/>
        </w:rPr>
        <w:t>Cardiometabolic</w:t>
      </w:r>
      <w:proofErr w:type="spellEnd"/>
      <w:r w:rsidRPr="00834E92">
        <w:rPr>
          <w:rFonts w:ascii="Arial" w:eastAsia="Arial" w:hAnsi="Arial" w:cs="Arial"/>
          <w:sz w:val="18"/>
          <w:szCs w:val="18"/>
        </w:rPr>
        <w:t xml:space="preserve"> Risks. Journal of Clinical Medicine. 202</w:t>
      </w:r>
      <w:r w:rsidRPr="00D73BA5">
        <w:rPr>
          <w:rFonts w:ascii="Arial" w:eastAsia="Arial" w:hAnsi="Arial" w:cs="Arial"/>
          <w:sz w:val="18"/>
          <w:szCs w:val="18"/>
        </w:rPr>
        <w:t>2; 11(17):5078. https://doi.org/10.3390/jcm11175078</w:t>
      </w:r>
    </w:p>
    <w:p w:rsidR="00EA18BA" w:rsidRDefault="00970698" w:rsidP="005A0337">
      <w:pPr>
        <w:jc w:val="both"/>
        <w:rPr>
          <w:rFonts w:ascii="Arial" w:eastAsia="Arial" w:hAnsi="Arial" w:cs="Arial"/>
          <w:sz w:val="18"/>
          <w:szCs w:val="18"/>
        </w:rPr>
      </w:pPr>
      <w:r w:rsidRPr="00D73BA5">
        <w:rPr>
          <w:rFonts w:ascii="Arial" w:eastAsia="Arial" w:hAnsi="Arial" w:cs="Arial"/>
          <w:sz w:val="18"/>
          <w:szCs w:val="18"/>
        </w:rPr>
        <w:t>-</w:t>
      </w:r>
      <w:proofErr w:type="spellStart"/>
      <w:r w:rsidRPr="00D73BA5">
        <w:rPr>
          <w:rFonts w:ascii="Arial" w:eastAsia="Arial" w:hAnsi="Arial" w:cs="Arial"/>
          <w:b/>
          <w:sz w:val="18"/>
          <w:szCs w:val="18"/>
        </w:rPr>
        <w:t>Mihuta</w:t>
      </w:r>
      <w:proofErr w:type="spellEnd"/>
      <w:r w:rsidRPr="00D73BA5">
        <w:rPr>
          <w:rFonts w:ascii="Arial" w:eastAsia="Arial" w:hAnsi="Arial" w:cs="Arial"/>
          <w:b/>
          <w:sz w:val="18"/>
          <w:szCs w:val="18"/>
        </w:rPr>
        <w:t xml:space="preserve"> M-S,</w:t>
      </w:r>
      <w:r w:rsidRPr="00D73BA5">
        <w:rPr>
          <w:rFonts w:ascii="Arial" w:eastAsia="Arial" w:hAnsi="Arial" w:cs="Arial"/>
          <w:sz w:val="18"/>
          <w:szCs w:val="18"/>
        </w:rPr>
        <w:t xml:space="preserve"> Paul C</w:t>
      </w:r>
      <w:r w:rsidR="00D73BA5" w:rsidRPr="00D73BA5">
        <w:rPr>
          <w:rFonts w:ascii="Arial" w:eastAsia="Arial" w:hAnsi="Arial" w:cs="Arial"/>
          <w:sz w:val="18"/>
          <w:szCs w:val="18"/>
        </w:rPr>
        <w:t>*</w:t>
      </w:r>
      <w:r w:rsidRPr="00D73BA5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Pr="00834E92">
        <w:rPr>
          <w:rFonts w:ascii="Arial" w:eastAsia="Arial" w:hAnsi="Arial" w:cs="Arial"/>
          <w:sz w:val="18"/>
          <w:szCs w:val="18"/>
        </w:rPr>
        <w:t>Ciulpan</w:t>
      </w:r>
      <w:proofErr w:type="spellEnd"/>
      <w:r w:rsidRPr="00834E92">
        <w:rPr>
          <w:rFonts w:ascii="Arial" w:eastAsia="Arial" w:hAnsi="Arial" w:cs="Arial"/>
          <w:sz w:val="18"/>
          <w:szCs w:val="18"/>
        </w:rPr>
        <w:t xml:space="preserve"> A, Dacca F, </w:t>
      </w:r>
      <w:proofErr w:type="spellStart"/>
      <w:r w:rsidRPr="00834E92">
        <w:rPr>
          <w:rFonts w:ascii="Arial" w:eastAsia="Arial" w:hAnsi="Arial" w:cs="Arial"/>
          <w:sz w:val="18"/>
          <w:szCs w:val="18"/>
        </w:rPr>
        <w:t>Velea</w:t>
      </w:r>
      <w:proofErr w:type="spellEnd"/>
      <w:r w:rsidRPr="00834E92">
        <w:rPr>
          <w:rFonts w:ascii="Arial" w:eastAsia="Arial" w:hAnsi="Arial" w:cs="Arial"/>
          <w:sz w:val="18"/>
          <w:szCs w:val="18"/>
        </w:rPr>
        <w:t xml:space="preserve"> IP, </w:t>
      </w:r>
      <w:proofErr w:type="spellStart"/>
      <w:r w:rsidRPr="00834E92">
        <w:rPr>
          <w:rFonts w:ascii="Arial" w:eastAsia="Arial" w:hAnsi="Arial" w:cs="Arial"/>
          <w:sz w:val="18"/>
          <w:szCs w:val="18"/>
        </w:rPr>
        <w:t>Mozos</w:t>
      </w:r>
      <w:proofErr w:type="spellEnd"/>
      <w:r w:rsidRPr="00834E92">
        <w:rPr>
          <w:rFonts w:ascii="Arial" w:eastAsia="Arial" w:hAnsi="Arial" w:cs="Arial"/>
          <w:sz w:val="18"/>
          <w:szCs w:val="18"/>
        </w:rPr>
        <w:t xml:space="preserve"> I, </w:t>
      </w:r>
      <w:proofErr w:type="spellStart"/>
      <w:r w:rsidRPr="00834E92">
        <w:rPr>
          <w:rFonts w:ascii="Arial" w:eastAsia="Arial" w:hAnsi="Arial" w:cs="Arial"/>
          <w:sz w:val="18"/>
          <w:szCs w:val="18"/>
        </w:rPr>
        <w:t>Stoian</w:t>
      </w:r>
      <w:proofErr w:type="spellEnd"/>
      <w:r w:rsidRPr="00834E92">
        <w:rPr>
          <w:rFonts w:ascii="Arial" w:eastAsia="Arial" w:hAnsi="Arial" w:cs="Arial"/>
          <w:sz w:val="18"/>
          <w:szCs w:val="18"/>
        </w:rPr>
        <w:t xml:space="preserve"> D. Subclinical Atherosclerosis Progression in Obese Children with Relevant </w:t>
      </w:r>
      <w:proofErr w:type="spellStart"/>
      <w:r w:rsidRPr="00834E92">
        <w:rPr>
          <w:rFonts w:ascii="Arial" w:eastAsia="Arial" w:hAnsi="Arial" w:cs="Arial"/>
          <w:sz w:val="18"/>
          <w:szCs w:val="18"/>
        </w:rPr>
        <w:t>Cardiometabolic</w:t>
      </w:r>
      <w:proofErr w:type="spellEnd"/>
      <w:r w:rsidRPr="00834E92">
        <w:rPr>
          <w:rFonts w:ascii="Arial" w:eastAsia="Arial" w:hAnsi="Arial" w:cs="Arial"/>
          <w:sz w:val="18"/>
          <w:szCs w:val="18"/>
        </w:rPr>
        <w:t xml:space="preserve"> Risk Factors Can Be Assessed through Carotid Intima Media Thicknes</w:t>
      </w:r>
      <w:r w:rsidRPr="00D73BA5">
        <w:rPr>
          <w:rFonts w:ascii="Arial" w:eastAsia="Arial" w:hAnsi="Arial" w:cs="Arial"/>
          <w:b/>
          <w:sz w:val="18"/>
          <w:szCs w:val="18"/>
        </w:rPr>
        <w:t>s</w:t>
      </w:r>
      <w:r w:rsidRPr="00D73BA5">
        <w:rPr>
          <w:rFonts w:ascii="Arial" w:eastAsia="Arial" w:hAnsi="Arial" w:cs="Arial"/>
          <w:sz w:val="18"/>
          <w:szCs w:val="18"/>
        </w:rPr>
        <w:t>. </w:t>
      </w:r>
      <w:r w:rsidRPr="00D73BA5">
        <w:rPr>
          <w:rFonts w:ascii="Arial" w:eastAsia="Arial" w:hAnsi="Arial" w:cs="Arial"/>
          <w:iCs/>
          <w:sz w:val="18"/>
          <w:szCs w:val="18"/>
        </w:rPr>
        <w:t>Applied Sciences</w:t>
      </w:r>
      <w:r w:rsidRPr="00D73BA5">
        <w:rPr>
          <w:rFonts w:ascii="Arial" w:eastAsia="Arial" w:hAnsi="Arial" w:cs="Arial"/>
          <w:sz w:val="18"/>
          <w:szCs w:val="18"/>
        </w:rPr>
        <w:t xml:space="preserve">. 2021; 11(22):10721. </w:t>
      </w:r>
      <w:r w:rsidR="00BF5932" w:rsidRPr="00BF5932">
        <w:rPr>
          <w:rFonts w:ascii="Arial" w:eastAsia="Arial" w:hAnsi="Arial" w:cs="Arial"/>
          <w:sz w:val="18"/>
          <w:szCs w:val="18"/>
        </w:rPr>
        <w:t>https://doi.org/10.3390/app112210721</w:t>
      </w:r>
    </w:p>
    <w:p w:rsidR="00BF5932" w:rsidRPr="00BF5932" w:rsidRDefault="00BF5932" w:rsidP="005A0337">
      <w:pPr>
        <w:jc w:val="both"/>
        <w:rPr>
          <w:rFonts w:ascii="Arial" w:eastAsia="Arial" w:hAnsi="Arial" w:cs="Arial"/>
          <w:sz w:val="18"/>
          <w:szCs w:val="18"/>
        </w:rPr>
      </w:pPr>
    </w:p>
    <w:p w:rsidR="00863D31" w:rsidRPr="00D874DF" w:rsidRDefault="00D73BA5" w:rsidP="005A0337">
      <w:pPr>
        <w:jc w:val="both"/>
        <w:rPr>
          <w:rFonts w:ascii="Arial" w:eastAsia="Arial" w:hAnsi="Arial" w:cs="Arial"/>
          <w:b/>
          <w:color w:val="2F5496" w:themeColor="accent5" w:themeShade="BF"/>
          <w:szCs w:val="18"/>
          <w:u w:val="single"/>
        </w:rPr>
      </w:pPr>
      <w:r w:rsidRPr="00D874DF">
        <w:rPr>
          <w:rFonts w:ascii="Arial" w:eastAsia="Arial" w:hAnsi="Arial" w:cs="Arial"/>
          <w:b/>
          <w:color w:val="2F5496" w:themeColor="accent5" w:themeShade="BF"/>
          <w:szCs w:val="18"/>
          <w:u w:val="single"/>
        </w:rPr>
        <w:t>-</w:t>
      </w:r>
      <w:proofErr w:type="spellStart"/>
      <w:r w:rsidRPr="00D874DF">
        <w:rPr>
          <w:rFonts w:ascii="Arial" w:eastAsia="Arial" w:hAnsi="Arial" w:cs="Arial"/>
          <w:b/>
          <w:color w:val="2F5496" w:themeColor="accent5" w:themeShade="BF"/>
          <w:szCs w:val="18"/>
          <w:u w:val="single"/>
        </w:rPr>
        <w:t>Articole</w:t>
      </w:r>
      <w:proofErr w:type="spellEnd"/>
      <w:r w:rsidRPr="00D874DF">
        <w:rPr>
          <w:rFonts w:ascii="Arial" w:eastAsia="Arial" w:hAnsi="Arial" w:cs="Arial"/>
          <w:b/>
          <w:color w:val="2F5496" w:themeColor="accent5" w:themeShade="BF"/>
          <w:szCs w:val="18"/>
          <w:u w:val="single"/>
        </w:rPr>
        <w:t xml:space="preserve"> in </w:t>
      </w:r>
      <w:proofErr w:type="spellStart"/>
      <w:r w:rsidRPr="00D874DF">
        <w:rPr>
          <w:rFonts w:ascii="Arial" w:eastAsia="Arial" w:hAnsi="Arial" w:cs="Arial"/>
          <w:b/>
          <w:color w:val="2F5496" w:themeColor="accent5" w:themeShade="BF"/>
          <w:szCs w:val="18"/>
          <w:u w:val="single"/>
        </w:rPr>
        <w:t>extenso</w:t>
      </w:r>
      <w:proofErr w:type="spellEnd"/>
      <w:r w:rsidRPr="00D874DF">
        <w:rPr>
          <w:rFonts w:ascii="Arial" w:eastAsia="Arial" w:hAnsi="Arial" w:cs="Arial"/>
          <w:b/>
          <w:color w:val="2F5496" w:themeColor="accent5" w:themeShade="BF"/>
          <w:szCs w:val="18"/>
          <w:u w:val="single"/>
        </w:rPr>
        <w:t>, co-</w:t>
      </w:r>
      <w:proofErr w:type="spellStart"/>
      <w:r w:rsidRPr="00D874DF">
        <w:rPr>
          <w:rFonts w:ascii="Arial" w:eastAsia="Arial" w:hAnsi="Arial" w:cs="Arial"/>
          <w:b/>
          <w:color w:val="2F5496" w:themeColor="accent5" w:themeShade="BF"/>
          <w:szCs w:val="18"/>
          <w:u w:val="single"/>
        </w:rPr>
        <w:t>autor</w:t>
      </w:r>
      <w:proofErr w:type="spellEnd"/>
      <w:r w:rsidR="00745626" w:rsidRPr="00D874DF">
        <w:rPr>
          <w:rFonts w:ascii="Arial" w:eastAsia="Arial" w:hAnsi="Arial" w:cs="Arial"/>
          <w:b/>
          <w:color w:val="2F5496" w:themeColor="accent5" w:themeShade="BF"/>
          <w:szCs w:val="18"/>
          <w:u w:val="single"/>
        </w:rPr>
        <w:t>:</w:t>
      </w:r>
    </w:p>
    <w:p w:rsidR="001F5426" w:rsidRPr="00317535" w:rsidRDefault="001F5426" w:rsidP="005A0337">
      <w:pPr>
        <w:jc w:val="both"/>
        <w:rPr>
          <w:rFonts w:ascii="Arial" w:eastAsia="Arial" w:hAnsi="Arial" w:cs="Arial"/>
          <w:sz w:val="18"/>
          <w:szCs w:val="18"/>
        </w:rPr>
      </w:pPr>
      <w:r w:rsidRPr="00317535">
        <w:rPr>
          <w:rFonts w:ascii="Arial" w:eastAsia="Arial" w:hAnsi="Arial" w:cs="Arial"/>
          <w:sz w:val="18"/>
          <w:szCs w:val="18"/>
        </w:rPr>
        <w:t>-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Mihuta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C,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Socaci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A*,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Hogea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P,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Tudorache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E, </w:t>
      </w:r>
      <w:proofErr w:type="spellStart"/>
      <w:r w:rsidRPr="00317535">
        <w:rPr>
          <w:rFonts w:ascii="Arial" w:eastAsia="Arial" w:hAnsi="Arial" w:cs="Arial"/>
          <w:b/>
          <w:sz w:val="18"/>
          <w:szCs w:val="18"/>
        </w:rPr>
        <w:t>Mihuta</w:t>
      </w:r>
      <w:proofErr w:type="spellEnd"/>
      <w:r w:rsidRPr="00317535">
        <w:rPr>
          <w:rFonts w:ascii="Arial" w:eastAsia="Arial" w:hAnsi="Arial" w:cs="Arial"/>
          <w:b/>
          <w:sz w:val="18"/>
          <w:szCs w:val="18"/>
        </w:rPr>
        <w:t xml:space="preserve"> MS</w:t>
      </w:r>
      <w:r w:rsidRPr="00317535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Oancea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C. Colliding Challenges: An Analysis of SARS-CoV-2 Infection in Patients with Pulmonary Tuberculosis versus SARS-CoV-2 Infection Alone. </w:t>
      </w:r>
      <w:proofErr w:type="spellStart"/>
      <w:r w:rsidRPr="00317535">
        <w:rPr>
          <w:rFonts w:ascii="Arial" w:eastAsia="Arial" w:hAnsi="Arial" w:cs="Arial"/>
          <w:iCs/>
          <w:sz w:val="18"/>
          <w:szCs w:val="18"/>
        </w:rPr>
        <w:t>Medicina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>. 2024; 60(5):823. https://doi.org/10.3390/medicina60050823</w:t>
      </w:r>
    </w:p>
    <w:p w:rsidR="00D73BA5" w:rsidRPr="00317535" w:rsidRDefault="00D73BA5" w:rsidP="005A0337">
      <w:pPr>
        <w:jc w:val="both"/>
        <w:rPr>
          <w:rFonts w:ascii="Arial" w:eastAsia="Arial" w:hAnsi="Arial" w:cs="Arial"/>
          <w:sz w:val="18"/>
          <w:szCs w:val="18"/>
        </w:rPr>
      </w:pPr>
      <w:r w:rsidRPr="00317535">
        <w:rPr>
          <w:rFonts w:ascii="Arial" w:eastAsia="Arial" w:hAnsi="Arial" w:cs="Arial"/>
          <w:sz w:val="18"/>
          <w:szCs w:val="18"/>
        </w:rPr>
        <w:t xml:space="preserve">-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Roi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CM,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Borlea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A*, </w:t>
      </w:r>
      <w:proofErr w:type="spellStart"/>
      <w:r w:rsidRPr="00317535">
        <w:rPr>
          <w:rFonts w:ascii="Arial" w:eastAsia="Arial" w:hAnsi="Arial" w:cs="Arial"/>
          <w:b/>
          <w:sz w:val="18"/>
          <w:szCs w:val="18"/>
        </w:rPr>
        <w:t>Mihuta</w:t>
      </w:r>
      <w:proofErr w:type="spellEnd"/>
      <w:r w:rsidRPr="00317535">
        <w:rPr>
          <w:rFonts w:ascii="Arial" w:eastAsia="Arial" w:hAnsi="Arial" w:cs="Arial"/>
          <w:b/>
          <w:sz w:val="18"/>
          <w:szCs w:val="18"/>
        </w:rPr>
        <w:t xml:space="preserve"> MS</w:t>
      </w:r>
      <w:r w:rsidRPr="00317535">
        <w:rPr>
          <w:rFonts w:ascii="Arial" w:eastAsia="Arial" w:hAnsi="Arial" w:cs="Arial"/>
          <w:sz w:val="18"/>
          <w:szCs w:val="18"/>
        </w:rPr>
        <w:t xml:space="preserve">, Paul C,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Stoian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D. A Comparative Analysis of Strain and 2D Shear Wave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Elastography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in the Diagnosis of Autoimmune Thyroiditis in Pediatric Patients. </w:t>
      </w:r>
      <w:r w:rsidRPr="00317535">
        <w:rPr>
          <w:rFonts w:ascii="Arial" w:eastAsia="Arial" w:hAnsi="Arial" w:cs="Arial"/>
          <w:iCs/>
          <w:sz w:val="18"/>
          <w:szCs w:val="18"/>
        </w:rPr>
        <w:t>Biomedicines</w:t>
      </w:r>
      <w:r w:rsidRPr="00317535">
        <w:rPr>
          <w:rFonts w:ascii="Arial" w:eastAsia="Arial" w:hAnsi="Arial" w:cs="Arial"/>
          <w:sz w:val="18"/>
          <w:szCs w:val="18"/>
        </w:rPr>
        <w:t>. 2023; 11(7):1970. https://doi.org/10.3390/biomedicines11071970</w:t>
      </w:r>
    </w:p>
    <w:p w:rsidR="00D73BA5" w:rsidRPr="00317535" w:rsidRDefault="00D73BA5" w:rsidP="005A0337">
      <w:pPr>
        <w:jc w:val="both"/>
        <w:rPr>
          <w:rFonts w:ascii="Arial" w:eastAsia="Arial" w:hAnsi="Arial" w:cs="Arial"/>
          <w:b/>
          <w:sz w:val="18"/>
          <w:szCs w:val="18"/>
        </w:rPr>
      </w:pPr>
      <w:r w:rsidRPr="00317535">
        <w:rPr>
          <w:rFonts w:ascii="Arial" w:eastAsia="Arial" w:hAnsi="Arial" w:cs="Arial"/>
          <w:sz w:val="18"/>
          <w:szCs w:val="18"/>
        </w:rPr>
        <w:t xml:space="preserve">-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Cepeha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CM,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PauL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C*,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Borlea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A, Bende R, </w:t>
      </w:r>
      <w:proofErr w:type="spellStart"/>
      <w:r w:rsidRPr="00317535">
        <w:rPr>
          <w:rFonts w:ascii="Arial" w:eastAsia="Arial" w:hAnsi="Arial" w:cs="Arial"/>
          <w:b/>
          <w:sz w:val="18"/>
          <w:szCs w:val="18"/>
        </w:rPr>
        <w:t>Mihuta</w:t>
      </w:r>
      <w:proofErr w:type="spellEnd"/>
      <w:r w:rsidRPr="00317535">
        <w:rPr>
          <w:rFonts w:ascii="Arial" w:eastAsia="Arial" w:hAnsi="Arial" w:cs="Arial"/>
          <w:b/>
          <w:sz w:val="18"/>
          <w:szCs w:val="18"/>
        </w:rPr>
        <w:t xml:space="preserve"> MS,</w:t>
      </w:r>
      <w:r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Stoian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D</w:t>
      </w:r>
      <w:r w:rsidRPr="00317535">
        <w:rPr>
          <w:rFonts w:ascii="Arial" w:eastAsia="Arial" w:hAnsi="Arial" w:cs="Arial"/>
          <w:b/>
          <w:sz w:val="18"/>
          <w:szCs w:val="18"/>
        </w:rPr>
        <w:t xml:space="preserve">. </w:t>
      </w:r>
      <w:r w:rsidRPr="00317535">
        <w:rPr>
          <w:rFonts w:ascii="Arial" w:eastAsia="Arial" w:hAnsi="Arial" w:cs="Arial"/>
          <w:sz w:val="18"/>
          <w:szCs w:val="18"/>
        </w:rPr>
        <w:t xml:space="preserve">Is Strain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Elastography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Useful in Diagnosing Chronic Autoimmune Thyroiditis in Children? </w:t>
      </w:r>
      <w:r w:rsidRPr="00317535">
        <w:rPr>
          <w:rFonts w:ascii="Arial" w:eastAsia="Arial" w:hAnsi="Arial" w:cs="Arial"/>
          <w:iCs/>
          <w:sz w:val="18"/>
          <w:szCs w:val="18"/>
        </w:rPr>
        <w:t>Appl. Sci.</w:t>
      </w:r>
      <w:r w:rsidRPr="00317535">
        <w:rPr>
          <w:rFonts w:ascii="Arial" w:eastAsia="Arial" w:hAnsi="Arial" w:cs="Arial"/>
          <w:sz w:val="18"/>
          <w:szCs w:val="18"/>
        </w:rPr>
        <w:t> </w:t>
      </w:r>
      <w:r w:rsidRPr="00317535">
        <w:rPr>
          <w:rFonts w:ascii="Arial" w:eastAsia="Arial" w:hAnsi="Arial" w:cs="Arial"/>
          <w:bCs/>
          <w:sz w:val="18"/>
          <w:szCs w:val="18"/>
        </w:rPr>
        <w:t>2022</w:t>
      </w:r>
      <w:r w:rsidRPr="00317535">
        <w:rPr>
          <w:rFonts w:ascii="Arial" w:eastAsia="Arial" w:hAnsi="Arial" w:cs="Arial"/>
          <w:sz w:val="18"/>
          <w:szCs w:val="18"/>
        </w:rPr>
        <w:t>, </w:t>
      </w:r>
      <w:r w:rsidRPr="00317535">
        <w:rPr>
          <w:rFonts w:ascii="Arial" w:eastAsia="Arial" w:hAnsi="Arial" w:cs="Arial"/>
          <w:iCs/>
          <w:sz w:val="18"/>
          <w:szCs w:val="18"/>
        </w:rPr>
        <w:t>12</w:t>
      </w:r>
      <w:r w:rsidRPr="00317535">
        <w:rPr>
          <w:rFonts w:ascii="Arial" w:eastAsia="Arial" w:hAnsi="Arial" w:cs="Arial"/>
          <w:sz w:val="18"/>
          <w:szCs w:val="18"/>
        </w:rPr>
        <w:t>, 8881. https://doi.org/10.3390/app12178881</w:t>
      </w:r>
    </w:p>
    <w:p w:rsidR="00863D31" w:rsidRPr="00317535" w:rsidRDefault="00745626" w:rsidP="005A0337">
      <w:pPr>
        <w:jc w:val="both"/>
        <w:rPr>
          <w:rFonts w:ascii="Arial" w:eastAsia="Arial" w:hAnsi="Arial" w:cs="Arial"/>
          <w:sz w:val="18"/>
          <w:szCs w:val="18"/>
        </w:rPr>
      </w:pPr>
      <w:r w:rsidRPr="00317535">
        <w:rPr>
          <w:rFonts w:ascii="Arial" w:eastAsia="Arial" w:hAnsi="Arial" w:cs="Arial"/>
          <w:sz w:val="18"/>
          <w:szCs w:val="18"/>
        </w:rPr>
        <w:t>-</w:t>
      </w:r>
      <w:r w:rsidRPr="00317535"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Sărăndan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S,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Negru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R,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Marşavina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L, </w:t>
      </w:r>
      <w:proofErr w:type="spellStart"/>
      <w:r w:rsidRPr="00317535">
        <w:rPr>
          <w:rFonts w:ascii="Arial" w:eastAsia="Arial" w:hAnsi="Arial" w:cs="Arial"/>
          <w:b/>
          <w:sz w:val="18"/>
          <w:szCs w:val="18"/>
        </w:rPr>
        <w:t>Mihuta</w:t>
      </w:r>
      <w:proofErr w:type="spellEnd"/>
      <w:r w:rsidRPr="00317535">
        <w:rPr>
          <w:rFonts w:ascii="Arial" w:eastAsia="Arial" w:hAnsi="Arial" w:cs="Arial"/>
          <w:b/>
          <w:sz w:val="18"/>
          <w:szCs w:val="18"/>
        </w:rPr>
        <w:t xml:space="preserve"> MS</w:t>
      </w:r>
      <w:r w:rsidRPr="00317535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Şerban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DA. Numerical analysis of a Rugby union protective headgear under impact loading. Materials Today: Proceedings, 2023, Vol. 78, Part 2, Pages 319-325,https://doi.org/10.1016/j.matpr.2022.11.500.</w:t>
      </w:r>
    </w:p>
    <w:p w:rsidR="000B79D4" w:rsidRPr="00EA18BA" w:rsidRDefault="000B79D4" w:rsidP="005A0337">
      <w:pPr>
        <w:jc w:val="both"/>
        <w:rPr>
          <w:rFonts w:ascii="Arial" w:eastAsia="Arial" w:hAnsi="Arial" w:cs="Arial"/>
          <w:color w:val="3E3937"/>
          <w:sz w:val="18"/>
          <w:szCs w:val="18"/>
          <w:u w:val="single"/>
        </w:rPr>
      </w:pPr>
    </w:p>
    <w:p w:rsidR="00745626" w:rsidRPr="00CC513D" w:rsidRDefault="006C2948" w:rsidP="005A0337">
      <w:pPr>
        <w:jc w:val="both"/>
        <w:rPr>
          <w:rFonts w:ascii="Arial" w:eastAsia="Arial" w:hAnsi="Arial" w:cs="Arial"/>
          <w:b/>
          <w:color w:val="2F5496" w:themeColor="accent5" w:themeShade="BF"/>
          <w:szCs w:val="18"/>
          <w:u w:val="single"/>
          <w:lang w:val="fr-FR"/>
        </w:rPr>
      </w:pPr>
      <w:r w:rsidRPr="00CC513D">
        <w:rPr>
          <w:rFonts w:ascii="Arial" w:eastAsia="Arial" w:hAnsi="Arial" w:cs="Arial"/>
          <w:b/>
          <w:color w:val="2F5496" w:themeColor="accent5" w:themeShade="BF"/>
          <w:szCs w:val="18"/>
          <w:u w:val="single"/>
          <w:lang w:val="fr-FR"/>
        </w:rPr>
        <w:t xml:space="preserve">-Capitole carte de </w:t>
      </w:r>
      <w:proofErr w:type="spellStart"/>
      <w:r w:rsidRPr="00CC513D">
        <w:rPr>
          <w:rFonts w:ascii="Arial" w:eastAsia="Arial" w:hAnsi="Arial" w:cs="Arial"/>
          <w:b/>
          <w:color w:val="2F5496" w:themeColor="accent5" w:themeShade="BF"/>
          <w:szCs w:val="18"/>
          <w:u w:val="single"/>
          <w:lang w:val="fr-FR"/>
        </w:rPr>
        <w:t>specialitate</w:t>
      </w:r>
      <w:proofErr w:type="spellEnd"/>
      <w:r w:rsidRPr="00CC513D">
        <w:rPr>
          <w:rFonts w:ascii="Arial" w:eastAsia="Arial" w:hAnsi="Arial" w:cs="Arial"/>
          <w:b/>
          <w:color w:val="2F5496" w:themeColor="accent5" w:themeShade="BF"/>
          <w:szCs w:val="18"/>
          <w:u w:val="single"/>
          <w:lang w:val="fr-FR"/>
        </w:rPr>
        <w:t xml:space="preserve"> </w:t>
      </w:r>
      <w:proofErr w:type="spellStart"/>
      <w:r w:rsidR="00745626" w:rsidRPr="00CC513D">
        <w:rPr>
          <w:rFonts w:ascii="Arial" w:eastAsia="Arial" w:hAnsi="Arial" w:cs="Arial"/>
          <w:b/>
          <w:color w:val="2F5496" w:themeColor="accent5" w:themeShade="BF"/>
          <w:szCs w:val="18"/>
          <w:u w:val="single"/>
          <w:lang w:val="fr-FR"/>
        </w:rPr>
        <w:t>națională</w:t>
      </w:r>
      <w:proofErr w:type="spellEnd"/>
      <w:r w:rsidRPr="00CC513D">
        <w:rPr>
          <w:rFonts w:ascii="Arial" w:eastAsia="Arial" w:hAnsi="Arial" w:cs="Arial"/>
          <w:b/>
          <w:color w:val="2F5496" w:themeColor="accent5" w:themeShade="BF"/>
          <w:szCs w:val="18"/>
          <w:u w:val="single"/>
          <w:lang w:val="fr-FR"/>
        </w:rPr>
        <w:t>,</w:t>
      </w:r>
      <w:r w:rsidR="00745626" w:rsidRPr="00CC513D">
        <w:rPr>
          <w:rFonts w:ascii="Arial" w:eastAsia="Arial" w:hAnsi="Arial" w:cs="Arial"/>
          <w:b/>
          <w:color w:val="2F5496" w:themeColor="accent5" w:themeShade="BF"/>
          <w:szCs w:val="18"/>
          <w:u w:val="single"/>
          <w:lang w:val="fr-FR"/>
        </w:rPr>
        <w:t xml:space="preserve"> </w:t>
      </w:r>
      <w:proofErr w:type="spellStart"/>
      <w:r w:rsidR="00745626" w:rsidRPr="00CC513D">
        <w:rPr>
          <w:rFonts w:ascii="Arial" w:eastAsia="Arial" w:hAnsi="Arial" w:cs="Arial"/>
          <w:b/>
          <w:color w:val="2F5496" w:themeColor="accent5" w:themeShade="BF"/>
          <w:szCs w:val="18"/>
          <w:u w:val="single"/>
          <w:lang w:val="fr-FR"/>
        </w:rPr>
        <w:t>cu</w:t>
      </w:r>
      <w:proofErr w:type="spellEnd"/>
      <w:r w:rsidR="00745626" w:rsidRPr="00CC513D">
        <w:rPr>
          <w:rFonts w:ascii="Arial" w:eastAsia="Arial" w:hAnsi="Arial" w:cs="Arial"/>
          <w:b/>
          <w:color w:val="2F5496" w:themeColor="accent5" w:themeShade="BF"/>
          <w:szCs w:val="18"/>
          <w:u w:val="single"/>
          <w:lang w:val="fr-FR"/>
        </w:rPr>
        <w:t xml:space="preserve"> ISBN:</w:t>
      </w:r>
    </w:p>
    <w:p w:rsidR="00834E92" w:rsidRPr="00317535" w:rsidRDefault="00C522CA" w:rsidP="005A0337">
      <w:pPr>
        <w:jc w:val="both"/>
        <w:rPr>
          <w:rFonts w:ascii="Arial" w:eastAsia="Arial" w:hAnsi="Arial" w:cs="Arial"/>
          <w:sz w:val="18"/>
          <w:szCs w:val="18"/>
        </w:rPr>
      </w:pPr>
      <w:r w:rsidRPr="00317535">
        <w:rPr>
          <w:rFonts w:ascii="Arial" w:eastAsia="Arial" w:hAnsi="Arial" w:cs="Arial"/>
          <w:sz w:val="18"/>
          <w:szCs w:val="18"/>
        </w:rPr>
        <w:t>-</w:t>
      </w:r>
      <w:r w:rsidR="00834E92" w:rsidRPr="00317535">
        <w:rPr>
          <w:rFonts w:ascii="Arial" w:eastAsia="Arial" w:hAnsi="Arial" w:cs="Arial"/>
          <w:sz w:val="18"/>
          <w:szCs w:val="18"/>
        </w:rPr>
        <w:t>Paul</w:t>
      </w:r>
      <w:r w:rsidRPr="00317535">
        <w:rPr>
          <w:rFonts w:ascii="Arial" w:eastAsia="Arial" w:hAnsi="Arial" w:cs="Arial"/>
          <w:sz w:val="18"/>
          <w:szCs w:val="18"/>
        </w:rPr>
        <w:t xml:space="preserve"> C</w:t>
      </w:r>
      <w:r w:rsidR="00834E92" w:rsidRPr="00317535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="00834E92" w:rsidRPr="00317535">
        <w:rPr>
          <w:rFonts w:ascii="Arial" w:eastAsia="Arial" w:hAnsi="Arial" w:cs="Arial"/>
          <w:b/>
          <w:sz w:val="18"/>
          <w:szCs w:val="18"/>
        </w:rPr>
        <w:t>Mihuța</w:t>
      </w:r>
      <w:proofErr w:type="spellEnd"/>
      <w:r w:rsidRPr="00317535">
        <w:rPr>
          <w:rFonts w:ascii="Arial" w:eastAsia="Arial" w:hAnsi="Arial" w:cs="Arial"/>
          <w:b/>
          <w:sz w:val="18"/>
          <w:szCs w:val="18"/>
        </w:rPr>
        <w:t xml:space="preserve"> MS</w:t>
      </w:r>
      <w:r w:rsidR="00834E92" w:rsidRPr="00317535">
        <w:rPr>
          <w:rFonts w:ascii="Arial" w:eastAsia="Arial" w:hAnsi="Arial" w:cs="Arial"/>
          <w:b/>
          <w:sz w:val="18"/>
          <w:szCs w:val="18"/>
        </w:rPr>
        <w:t>.</w:t>
      </w:r>
      <w:r w:rsidR="00834E92" w:rsidRPr="00317535">
        <w:rPr>
          <w:rFonts w:ascii="Arial" w:eastAsia="Arial" w:hAnsi="Arial" w:cs="Arial"/>
          <w:sz w:val="18"/>
          <w:szCs w:val="18"/>
        </w:rPr>
        <w:t xml:space="preserve"> Management of children with Silver Russel Syndrome. CURRENT TRENDS IN PEDIATRIC ENDOCRINOLOGY AND DIABETES (ISBN 978-973-52-2111-9), </w:t>
      </w:r>
      <w:r w:rsidRPr="00317535">
        <w:rPr>
          <w:rFonts w:ascii="Arial" w:eastAsia="Arial" w:hAnsi="Arial" w:cs="Arial"/>
          <w:sz w:val="18"/>
          <w:szCs w:val="18"/>
        </w:rPr>
        <w:t xml:space="preserve">editors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Velea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IP, Paul C, Brink S</w:t>
      </w:r>
      <w:r w:rsidR="00834E92" w:rsidRPr="00317535">
        <w:rPr>
          <w:rFonts w:ascii="Arial" w:eastAsia="Arial" w:hAnsi="Arial" w:cs="Arial"/>
          <w:sz w:val="18"/>
          <w:szCs w:val="18"/>
        </w:rPr>
        <w:t xml:space="preserve">, Ed. </w:t>
      </w:r>
      <w:proofErr w:type="spellStart"/>
      <w:r w:rsidR="00834E92" w:rsidRPr="00317535">
        <w:rPr>
          <w:rFonts w:ascii="Arial" w:eastAsia="Arial" w:hAnsi="Arial" w:cs="Arial"/>
          <w:sz w:val="18"/>
          <w:szCs w:val="18"/>
        </w:rPr>
        <w:t>Mirton</w:t>
      </w:r>
      <w:proofErr w:type="spellEnd"/>
      <w:r w:rsidR="00834E92" w:rsidRPr="00317535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="00834E92" w:rsidRPr="00317535">
        <w:rPr>
          <w:rFonts w:ascii="Arial" w:eastAsia="Arial" w:hAnsi="Arial" w:cs="Arial"/>
          <w:sz w:val="18"/>
          <w:szCs w:val="18"/>
        </w:rPr>
        <w:t>Timișoara</w:t>
      </w:r>
      <w:proofErr w:type="spellEnd"/>
      <w:r w:rsidR="00834E92" w:rsidRPr="00317535">
        <w:rPr>
          <w:rFonts w:ascii="Arial" w:eastAsia="Arial" w:hAnsi="Arial" w:cs="Arial"/>
          <w:sz w:val="18"/>
          <w:szCs w:val="18"/>
        </w:rPr>
        <w:t>, 202</w:t>
      </w:r>
      <w:r w:rsidR="00F8123A" w:rsidRPr="00317535">
        <w:rPr>
          <w:rFonts w:ascii="Arial" w:eastAsia="Arial" w:hAnsi="Arial" w:cs="Arial"/>
          <w:sz w:val="18"/>
          <w:szCs w:val="18"/>
        </w:rPr>
        <w:t>4</w:t>
      </w:r>
      <w:r w:rsidR="00834E92" w:rsidRPr="00317535">
        <w:rPr>
          <w:rFonts w:ascii="Arial" w:eastAsia="Arial" w:hAnsi="Arial" w:cs="Arial"/>
          <w:sz w:val="18"/>
          <w:szCs w:val="18"/>
        </w:rPr>
        <w:t xml:space="preserve">, chapter </w:t>
      </w:r>
      <w:r w:rsidR="00F8123A" w:rsidRPr="00317535">
        <w:rPr>
          <w:rFonts w:ascii="Arial" w:eastAsia="Arial" w:hAnsi="Arial" w:cs="Arial"/>
          <w:sz w:val="18"/>
          <w:szCs w:val="18"/>
        </w:rPr>
        <w:t>2</w:t>
      </w:r>
      <w:r w:rsidR="00834E92" w:rsidRPr="00317535">
        <w:rPr>
          <w:rFonts w:ascii="Arial" w:eastAsia="Arial" w:hAnsi="Arial" w:cs="Arial"/>
          <w:sz w:val="18"/>
          <w:szCs w:val="18"/>
        </w:rPr>
        <w:t>, p.</w:t>
      </w:r>
      <w:r w:rsidR="00F8123A" w:rsidRPr="00317535">
        <w:rPr>
          <w:rFonts w:ascii="Arial" w:eastAsia="Arial" w:hAnsi="Arial" w:cs="Arial"/>
          <w:sz w:val="18"/>
          <w:szCs w:val="18"/>
        </w:rPr>
        <w:t>41-53</w:t>
      </w:r>
    </w:p>
    <w:p w:rsidR="00834E92" w:rsidRPr="00317535" w:rsidRDefault="00C522CA" w:rsidP="005A0337">
      <w:pPr>
        <w:jc w:val="both"/>
        <w:rPr>
          <w:rFonts w:ascii="Arial" w:eastAsia="Arial" w:hAnsi="Arial" w:cs="Arial"/>
          <w:sz w:val="18"/>
          <w:szCs w:val="18"/>
        </w:rPr>
      </w:pPr>
      <w:r w:rsidRPr="00317535">
        <w:rPr>
          <w:rFonts w:ascii="Arial" w:eastAsia="Arial" w:hAnsi="Arial" w:cs="Arial"/>
          <w:sz w:val="18"/>
          <w:szCs w:val="18"/>
        </w:rPr>
        <w:t>-</w:t>
      </w:r>
      <w:proofErr w:type="spellStart"/>
      <w:r w:rsidR="00834E92" w:rsidRPr="00317535">
        <w:rPr>
          <w:rFonts w:ascii="Arial" w:eastAsia="Arial" w:hAnsi="Arial" w:cs="Arial"/>
          <w:sz w:val="18"/>
          <w:szCs w:val="18"/>
        </w:rPr>
        <w:t>Velea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I</w:t>
      </w:r>
      <w:r w:rsidR="00834E92" w:rsidRPr="00317535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="00834E92" w:rsidRPr="00317535">
        <w:rPr>
          <w:rFonts w:ascii="Arial" w:eastAsia="Arial" w:hAnsi="Arial" w:cs="Arial"/>
          <w:b/>
          <w:sz w:val="18"/>
          <w:szCs w:val="18"/>
        </w:rPr>
        <w:t>Mihuța</w:t>
      </w:r>
      <w:proofErr w:type="spellEnd"/>
      <w:r w:rsidRPr="00317535">
        <w:rPr>
          <w:rFonts w:ascii="Arial" w:eastAsia="Arial" w:hAnsi="Arial" w:cs="Arial"/>
          <w:b/>
          <w:sz w:val="18"/>
          <w:szCs w:val="18"/>
        </w:rPr>
        <w:t xml:space="preserve"> MS</w:t>
      </w:r>
      <w:r w:rsidR="00834E92" w:rsidRPr="00317535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="00834E92" w:rsidRPr="00317535">
        <w:rPr>
          <w:rFonts w:ascii="Arial" w:eastAsia="Arial" w:hAnsi="Arial" w:cs="Arial"/>
          <w:sz w:val="18"/>
          <w:szCs w:val="18"/>
        </w:rPr>
        <w:t>Velea-Barta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OA</w:t>
      </w:r>
      <w:r w:rsidR="00834E92" w:rsidRPr="00317535">
        <w:rPr>
          <w:rFonts w:ascii="Arial" w:eastAsia="Arial" w:hAnsi="Arial" w:cs="Arial"/>
          <w:sz w:val="18"/>
          <w:szCs w:val="18"/>
        </w:rPr>
        <w:t xml:space="preserve">. The brain and diabetes in children. CURRENT TRENDS IN PEDIATRIC ENDOCRINOLOGY AND DIABETES (ISBN 978-973-52-2111-9), </w:t>
      </w:r>
      <w:r w:rsidRPr="00317535">
        <w:rPr>
          <w:rFonts w:ascii="Arial" w:eastAsia="Arial" w:hAnsi="Arial" w:cs="Arial"/>
          <w:sz w:val="18"/>
          <w:szCs w:val="18"/>
        </w:rPr>
        <w:t xml:space="preserve">editors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Velea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IP, Paul C, Brink S</w:t>
      </w:r>
      <w:r w:rsidR="00834E92" w:rsidRPr="00317535">
        <w:rPr>
          <w:rFonts w:ascii="Arial" w:eastAsia="Arial" w:hAnsi="Arial" w:cs="Arial"/>
          <w:sz w:val="18"/>
          <w:szCs w:val="18"/>
        </w:rPr>
        <w:t xml:space="preserve">, Ed. </w:t>
      </w:r>
      <w:proofErr w:type="spellStart"/>
      <w:r w:rsidR="00834E92" w:rsidRPr="00317535">
        <w:rPr>
          <w:rFonts w:ascii="Arial" w:eastAsia="Arial" w:hAnsi="Arial" w:cs="Arial"/>
          <w:sz w:val="18"/>
          <w:szCs w:val="18"/>
        </w:rPr>
        <w:t>Mirton</w:t>
      </w:r>
      <w:proofErr w:type="spellEnd"/>
      <w:r w:rsidR="00834E92" w:rsidRPr="00317535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="00834E92" w:rsidRPr="00317535">
        <w:rPr>
          <w:rFonts w:ascii="Arial" w:eastAsia="Arial" w:hAnsi="Arial" w:cs="Arial"/>
          <w:sz w:val="18"/>
          <w:szCs w:val="18"/>
        </w:rPr>
        <w:t>Timișoara</w:t>
      </w:r>
      <w:proofErr w:type="spellEnd"/>
      <w:r w:rsidR="00834E92" w:rsidRPr="00317535">
        <w:rPr>
          <w:rFonts w:ascii="Arial" w:eastAsia="Arial" w:hAnsi="Arial" w:cs="Arial"/>
          <w:sz w:val="18"/>
          <w:szCs w:val="18"/>
        </w:rPr>
        <w:t xml:space="preserve">, 202, chapter </w:t>
      </w:r>
      <w:r w:rsidR="00F8123A" w:rsidRPr="00317535">
        <w:rPr>
          <w:rFonts w:ascii="Arial" w:eastAsia="Arial" w:hAnsi="Arial" w:cs="Arial"/>
          <w:sz w:val="18"/>
          <w:szCs w:val="18"/>
        </w:rPr>
        <w:t>7</w:t>
      </w:r>
      <w:r w:rsidR="00834E92" w:rsidRPr="00317535">
        <w:rPr>
          <w:rFonts w:ascii="Arial" w:eastAsia="Arial" w:hAnsi="Arial" w:cs="Arial"/>
          <w:sz w:val="18"/>
          <w:szCs w:val="18"/>
        </w:rPr>
        <w:t>, p.</w:t>
      </w:r>
      <w:r w:rsidR="00F8123A" w:rsidRPr="00317535">
        <w:rPr>
          <w:rFonts w:ascii="Arial" w:eastAsia="Arial" w:hAnsi="Arial" w:cs="Arial"/>
          <w:sz w:val="18"/>
          <w:szCs w:val="18"/>
        </w:rPr>
        <w:t xml:space="preserve"> 119</w:t>
      </w:r>
      <w:r w:rsidRPr="00317535">
        <w:rPr>
          <w:rFonts w:ascii="Arial" w:eastAsia="Arial" w:hAnsi="Arial" w:cs="Arial"/>
          <w:sz w:val="18"/>
          <w:szCs w:val="18"/>
        </w:rPr>
        <w:t>-136</w:t>
      </w:r>
    </w:p>
    <w:p w:rsidR="00C522CA" w:rsidRPr="00317535" w:rsidRDefault="00C522CA" w:rsidP="005A0337">
      <w:pPr>
        <w:jc w:val="both"/>
        <w:rPr>
          <w:rFonts w:ascii="Arial" w:eastAsia="Arial" w:hAnsi="Arial" w:cs="Arial"/>
          <w:sz w:val="18"/>
          <w:szCs w:val="18"/>
        </w:rPr>
      </w:pPr>
      <w:r w:rsidRPr="00317535">
        <w:rPr>
          <w:rFonts w:ascii="Arial" w:eastAsia="Arial" w:hAnsi="Arial" w:cs="Arial"/>
          <w:sz w:val="18"/>
          <w:szCs w:val="18"/>
        </w:rPr>
        <w:t xml:space="preserve">- </w:t>
      </w:r>
      <w:proofErr w:type="spellStart"/>
      <w:r w:rsidRPr="00317535">
        <w:rPr>
          <w:rFonts w:ascii="Arial" w:eastAsia="Arial" w:hAnsi="Arial" w:cs="Arial"/>
          <w:b/>
          <w:sz w:val="18"/>
          <w:szCs w:val="18"/>
        </w:rPr>
        <w:t>Mihuța</w:t>
      </w:r>
      <w:proofErr w:type="spellEnd"/>
      <w:r w:rsidRPr="00317535">
        <w:rPr>
          <w:rFonts w:ascii="Arial" w:eastAsia="Arial" w:hAnsi="Arial" w:cs="Arial"/>
          <w:b/>
          <w:sz w:val="18"/>
          <w:szCs w:val="18"/>
        </w:rPr>
        <w:t xml:space="preserve"> MS</w:t>
      </w:r>
      <w:r w:rsidRPr="00317535">
        <w:rPr>
          <w:rFonts w:ascii="Arial" w:eastAsia="Arial" w:hAnsi="Arial" w:cs="Arial"/>
          <w:sz w:val="18"/>
          <w:szCs w:val="18"/>
        </w:rPr>
        <w:t xml:space="preserve">, Paul C,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Velea-Barta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OA,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Stoian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D. The role of gut microbiota in childhood obesity. CURRENT TRENDS IN PEDIATRIC ENDOCRINOLOGY AND DIABETES (ISBN 978-973-52-2111-9), editors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Velea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IP, Paul C, Brink S, Ed.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Mirton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Timișoara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>, 2024, chapter 10, p. 165-184</w:t>
      </w:r>
    </w:p>
    <w:p w:rsidR="00863D31" w:rsidRPr="00317535" w:rsidRDefault="00C522CA" w:rsidP="005A0337">
      <w:pPr>
        <w:jc w:val="both"/>
        <w:rPr>
          <w:rFonts w:ascii="Arial" w:eastAsia="Arial" w:hAnsi="Arial" w:cs="Arial"/>
          <w:sz w:val="18"/>
          <w:szCs w:val="18"/>
        </w:rPr>
      </w:pPr>
      <w:r w:rsidRPr="00317535">
        <w:rPr>
          <w:rFonts w:ascii="Arial" w:eastAsia="Arial" w:hAnsi="Arial" w:cs="Arial"/>
          <w:sz w:val="18"/>
          <w:szCs w:val="18"/>
        </w:rPr>
        <w:t>- Paul</w:t>
      </w:r>
      <w:r w:rsidR="00863D31" w:rsidRPr="00317535">
        <w:rPr>
          <w:rFonts w:ascii="Arial" w:eastAsia="Arial" w:hAnsi="Arial" w:cs="Arial"/>
          <w:sz w:val="18"/>
          <w:szCs w:val="18"/>
        </w:rPr>
        <w:t xml:space="preserve"> C</w:t>
      </w:r>
      <w:r w:rsidRPr="00317535">
        <w:rPr>
          <w:rFonts w:ascii="Arial" w:eastAsia="Arial" w:hAnsi="Arial" w:cs="Arial"/>
          <w:sz w:val="18"/>
          <w:szCs w:val="18"/>
        </w:rPr>
        <w:t>,</w:t>
      </w:r>
      <w:r w:rsidR="00863D31"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b/>
          <w:sz w:val="18"/>
          <w:szCs w:val="18"/>
        </w:rPr>
        <w:t>Mihuta</w:t>
      </w:r>
      <w:proofErr w:type="spellEnd"/>
      <w:r w:rsidRPr="00317535">
        <w:rPr>
          <w:rFonts w:ascii="Arial" w:eastAsia="Arial" w:hAnsi="Arial" w:cs="Arial"/>
          <w:b/>
          <w:sz w:val="18"/>
          <w:szCs w:val="18"/>
        </w:rPr>
        <w:t xml:space="preserve"> M</w:t>
      </w:r>
      <w:r w:rsidR="00863D31" w:rsidRPr="00317535">
        <w:rPr>
          <w:rFonts w:ascii="Arial" w:eastAsia="Arial" w:hAnsi="Arial" w:cs="Arial"/>
          <w:b/>
          <w:sz w:val="18"/>
          <w:szCs w:val="18"/>
        </w:rPr>
        <w:t>S,</w:t>
      </w:r>
      <w:r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Roi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>, CM</w:t>
      </w:r>
      <w:r w:rsidR="00863D31" w:rsidRPr="00317535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="00863D31" w:rsidRPr="00317535">
        <w:rPr>
          <w:rFonts w:ascii="Arial" w:eastAsia="Arial" w:hAnsi="Arial" w:cs="Arial"/>
          <w:sz w:val="18"/>
          <w:szCs w:val="18"/>
        </w:rPr>
        <w:t>Stoian</w:t>
      </w:r>
      <w:proofErr w:type="spellEnd"/>
      <w:r w:rsidR="00863D31" w:rsidRPr="00317535">
        <w:rPr>
          <w:rFonts w:ascii="Arial" w:eastAsia="Arial" w:hAnsi="Arial" w:cs="Arial"/>
          <w:sz w:val="18"/>
          <w:szCs w:val="18"/>
        </w:rPr>
        <w:t xml:space="preserve"> D. Delayed puberty in girls. In PEDIATRIC ENDOCRINOLOGY AND DIABETES 2023 UPDATE</w:t>
      </w:r>
      <w:r w:rsidRPr="00317535">
        <w:rPr>
          <w:rFonts w:ascii="Arial" w:eastAsia="Arial" w:hAnsi="Arial" w:cs="Arial"/>
          <w:sz w:val="18"/>
          <w:szCs w:val="18"/>
        </w:rPr>
        <w:t xml:space="preserve"> (ISBN 978-973-52-2069-3)</w:t>
      </w:r>
      <w:r w:rsidR="00863D31" w:rsidRPr="00317535">
        <w:rPr>
          <w:rFonts w:ascii="Arial" w:eastAsia="Arial" w:hAnsi="Arial" w:cs="Arial"/>
          <w:sz w:val="18"/>
          <w:szCs w:val="18"/>
        </w:rPr>
        <w:t xml:space="preserve">, editors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Velea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IP, Paul C, Brink S</w:t>
      </w:r>
      <w:r w:rsidR="00863D31" w:rsidRPr="00317535">
        <w:rPr>
          <w:rFonts w:ascii="Arial" w:eastAsia="Arial" w:hAnsi="Arial" w:cs="Arial"/>
          <w:sz w:val="18"/>
          <w:szCs w:val="18"/>
        </w:rPr>
        <w:t xml:space="preserve">, Ed. </w:t>
      </w:r>
      <w:proofErr w:type="spellStart"/>
      <w:r w:rsidR="00863D31" w:rsidRPr="00317535">
        <w:rPr>
          <w:rFonts w:ascii="Arial" w:eastAsia="Arial" w:hAnsi="Arial" w:cs="Arial"/>
          <w:sz w:val="18"/>
          <w:szCs w:val="18"/>
        </w:rPr>
        <w:t>Mirton</w:t>
      </w:r>
      <w:proofErr w:type="spellEnd"/>
      <w:r w:rsidR="00863D31" w:rsidRPr="00317535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="00863D31" w:rsidRPr="00317535">
        <w:rPr>
          <w:rFonts w:ascii="Arial" w:eastAsia="Arial" w:hAnsi="Arial" w:cs="Arial"/>
          <w:sz w:val="18"/>
          <w:szCs w:val="18"/>
        </w:rPr>
        <w:t>Timișoara</w:t>
      </w:r>
      <w:proofErr w:type="spellEnd"/>
      <w:r w:rsidR="00863D31" w:rsidRPr="00317535">
        <w:rPr>
          <w:rFonts w:ascii="Arial" w:eastAsia="Arial" w:hAnsi="Arial" w:cs="Arial"/>
          <w:sz w:val="18"/>
          <w:szCs w:val="18"/>
        </w:rPr>
        <w:t>, 2023, chapter 2, p33-49.</w:t>
      </w:r>
    </w:p>
    <w:p w:rsidR="00863D31" w:rsidRPr="00317535" w:rsidRDefault="00C522CA" w:rsidP="005A0337">
      <w:pPr>
        <w:jc w:val="both"/>
        <w:rPr>
          <w:rFonts w:ascii="Arial" w:eastAsia="Arial" w:hAnsi="Arial" w:cs="Arial"/>
          <w:sz w:val="18"/>
          <w:szCs w:val="18"/>
        </w:rPr>
      </w:pPr>
      <w:r w:rsidRPr="00317535">
        <w:rPr>
          <w:rFonts w:ascii="Arial" w:eastAsia="Arial" w:hAnsi="Arial" w:cs="Arial"/>
          <w:sz w:val="18"/>
          <w:szCs w:val="18"/>
        </w:rPr>
        <w:t xml:space="preserve">-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Velea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, I,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Velea-Barta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OA</w:t>
      </w:r>
      <w:r w:rsidR="00863D31" w:rsidRPr="00317535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Pr="00317535">
        <w:rPr>
          <w:rFonts w:ascii="Arial" w:eastAsia="Arial" w:hAnsi="Arial" w:cs="Arial"/>
          <w:b/>
          <w:sz w:val="18"/>
          <w:szCs w:val="18"/>
        </w:rPr>
        <w:t>Mihuta</w:t>
      </w:r>
      <w:proofErr w:type="spellEnd"/>
      <w:r w:rsidRPr="00317535">
        <w:rPr>
          <w:rFonts w:ascii="Arial" w:eastAsia="Arial" w:hAnsi="Arial" w:cs="Arial"/>
          <w:b/>
          <w:sz w:val="18"/>
          <w:szCs w:val="18"/>
        </w:rPr>
        <w:t xml:space="preserve"> M</w:t>
      </w:r>
      <w:r w:rsidR="00863D31" w:rsidRPr="00317535">
        <w:rPr>
          <w:rFonts w:ascii="Arial" w:eastAsia="Arial" w:hAnsi="Arial" w:cs="Arial"/>
          <w:b/>
          <w:sz w:val="18"/>
          <w:szCs w:val="18"/>
        </w:rPr>
        <w:t>S</w:t>
      </w:r>
      <w:r w:rsidR="00863D31" w:rsidRPr="00317535">
        <w:rPr>
          <w:rFonts w:ascii="Arial" w:eastAsia="Arial" w:hAnsi="Arial" w:cs="Arial"/>
          <w:sz w:val="18"/>
          <w:szCs w:val="18"/>
        </w:rPr>
        <w:t>. The Use of CGMS in children with diabetes mellitus type 1: between challenges and benefits. In PEDIATRIC ENDOCRINOLOGY AND DIABETES 2023 UPDATE</w:t>
      </w:r>
      <w:r w:rsidRPr="00317535">
        <w:rPr>
          <w:rFonts w:ascii="Arial" w:eastAsia="Arial" w:hAnsi="Arial" w:cs="Arial"/>
          <w:sz w:val="18"/>
          <w:szCs w:val="18"/>
        </w:rPr>
        <w:t xml:space="preserve"> (ISBN 978-973-52-2069-3)</w:t>
      </w:r>
      <w:r w:rsidR="00863D31" w:rsidRPr="00317535">
        <w:rPr>
          <w:rFonts w:ascii="Arial" w:eastAsia="Arial" w:hAnsi="Arial" w:cs="Arial"/>
          <w:sz w:val="18"/>
          <w:szCs w:val="18"/>
        </w:rPr>
        <w:t xml:space="preserve">, editors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Velea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IP, Paul C, Brink S</w:t>
      </w:r>
      <w:r w:rsidR="00863D31" w:rsidRPr="00317535">
        <w:rPr>
          <w:rFonts w:ascii="Arial" w:eastAsia="Arial" w:hAnsi="Arial" w:cs="Arial"/>
          <w:sz w:val="18"/>
          <w:szCs w:val="18"/>
        </w:rPr>
        <w:t xml:space="preserve">, Ed. </w:t>
      </w:r>
      <w:proofErr w:type="spellStart"/>
      <w:r w:rsidR="00863D31" w:rsidRPr="00317535">
        <w:rPr>
          <w:rFonts w:ascii="Arial" w:eastAsia="Arial" w:hAnsi="Arial" w:cs="Arial"/>
          <w:sz w:val="18"/>
          <w:szCs w:val="18"/>
        </w:rPr>
        <w:t>Mirton</w:t>
      </w:r>
      <w:proofErr w:type="spellEnd"/>
      <w:r w:rsidR="00863D31" w:rsidRPr="00317535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="00863D31" w:rsidRPr="00317535">
        <w:rPr>
          <w:rFonts w:ascii="Arial" w:eastAsia="Arial" w:hAnsi="Arial" w:cs="Arial"/>
          <w:sz w:val="18"/>
          <w:szCs w:val="18"/>
        </w:rPr>
        <w:t>Timișoara</w:t>
      </w:r>
      <w:proofErr w:type="spellEnd"/>
      <w:r w:rsidR="00863D31" w:rsidRPr="00317535">
        <w:rPr>
          <w:rFonts w:ascii="Arial" w:eastAsia="Arial" w:hAnsi="Arial" w:cs="Arial"/>
          <w:sz w:val="18"/>
          <w:szCs w:val="18"/>
        </w:rPr>
        <w:t>, 2023, chapter 5, p87-106.</w:t>
      </w:r>
    </w:p>
    <w:p w:rsidR="00863D31" w:rsidRPr="00317535" w:rsidRDefault="00C522CA" w:rsidP="005A0337">
      <w:pPr>
        <w:jc w:val="both"/>
        <w:rPr>
          <w:rFonts w:ascii="Arial" w:eastAsia="Arial" w:hAnsi="Arial" w:cs="Arial"/>
          <w:sz w:val="18"/>
          <w:szCs w:val="18"/>
        </w:rPr>
      </w:pPr>
      <w:r w:rsidRPr="00317535">
        <w:rPr>
          <w:rFonts w:ascii="Arial" w:eastAsia="Arial" w:hAnsi="Arial" w:cs="Arial"/>
          <w:sz w:val="18"/>
          <w:szCs w:val="18"/>
        </w:rPr>
        <w:t>- Paul C,</w:t>
      </w:r>
      <w:r w:rsidR="00863D31"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b/>
          <w:sz w:val="18"/>
          <w:szCs w:val="18"/>
        </w:rPr>
        <w:t>Mihuta</w:t>
      </w:r>
      <w:proofErr w:type="spellEnd"/>
      <w:r w:rsidR="00863D31" w:rsidRPr="00317535">
        <w:rPr>
          <w:rFonts w:ascii="Arial" w:eastAsia="Arial" w:hAnsi="Arial" w:cs="Arial"/>
          <w:b/>
          <w:sz w:val="18"/>
          <w:szCs w:val="18"/>
        </w:rPr>
        <w:t xml:space="preserve"> MS</w:t>
      </w:r>
      <w:r w:rsidR="00863D31" w:rsidRPr="00317535">
        <w:rPr>
          <w:rFonts w:ascii="Arial" w:eastAsia="Arial" w:hAnsi="Arial" w:cs="Arial"/>
          <w:sz w:val="18"/>
          <w:szCs w:val="18"/>
        </w:rPr>
        <w:t xml:space="preserve">. Challenges in the management of </w:t>
      </w:r>
      <w:proofErr w:type="spellStart"/>
      <w:r w:rsidR="00863D31" w:rsidRPr="00317535">
        <w:rPr>
          <w:rFonts w:ascii="Arial" w:eastAsia="Arial" w:hAnsi="Arial" w:cs="Arial"/>
          <w:sz w:val="18"/>
          <w:szCs w:val="18"/>
        </w:rPr>
        <w:t>Graves</w:t>
      </w:r>
      <w:proofErr w:type="spellEnd"/>
      <w:r w:rsidR="00863D31" w:rsidRPr="00317535">
        <w:rPr>
          <w:rFonts w:ascii="Arial" w:eastAsia="Arial" w:hAnsi="Arial" w:cs="Arial"/>
          <w:sz w:val="18"/>
          <w:szCs w:val="18"/>
        </w:rPr>
        <w:t xml:space="preserve"> disease in adolescents. In PEDIATRIC ENDOCRINOLOGY AND DIABETES 2022 UPDATE</w:t>
      </w:r>
      <w:r w:rsidRPr="00317535">
        <w:rPr>
          <w:rFonts w:ascii="Arial" w:eastAsia="Arial" w:hAnsi="Arial" w:cs="Arial"/>
          <w:sz w:val="18"/>
          <w:szCs w:val="18"/>
        </w:rPr>
        <w:t xml:space="preserve"> (ISBN 978-973-52-2033-4)</w:t>
      </w:r>
      <w:r w:rsidR="00863D31" w:rsidRPr="00317535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Velea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IP, Paul C, Brink S</w:t>
      </w:r>
      <w:r w:rsidR="00863D31" w:rsidRPr="00317535">
        <w:rPr>
          <w:rFonts w:ascii="Arial" w:eastAsia="Arial" w:hAnsi="Arial" w:cs="Arial"/>
          <w:sz w:val="18"/>
          <w:szCs w:val="18"/>
        </w:rPr>
        <w:t xml:space="preserve">, Ed. </w:t>
      </w:r>
      <w:proofErr w:type="spellStart"/>
      <w:r w:rsidR="00863D31" w:rsidRPr="00317535">
        <w:rPr>
          <w:rFonts w:ascii="Arial" w:eastAsia="Arial" w:hAnsi="Arial" w:cs="Arial"/>
          <w:sz w:val="18"/>
          <w:szCs w:val="18"/>
        </w:rPr>
        <w:t>Mirton</w:t>
      </w:r>
      <w:proofErr w:type="spellEnd"/>
      <w:r w:rsidR="00863D31" w:rsidRPr="00317535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="00863D31" w:rsidRPr="00317535">
        <w:rPr>
          <w:rFonts w:ascii="Arial" w:eastAsia="Arial" w:hAnsi="Arial" w:cs="Arial"/>
          <w:sz w:val="18"/>
          <w:szCs w:val="18"/>
        </w:rPr>
        <w:t>Timișoara</w:t>
      </w:r>
      <w:proofErr w:type="spellEnd"/>
      <w:r w:rsidR="00863D31" w:rsidRPr="00317535">
        <w:rPr>
          <w:rFonts w:ascii="Arial" w:eastAsia="Arial" w:hAnsi="Arial" w:cs="Arial"/>
          <w:sz w:val="18"/>
          <w:szCs w:val="18"/>
        </w:rPr>
        <w:t xml:space="preserve">, 2022, chapter 2, p41-65.             </w:t>
      </w:r>
    </w:p>
    <w:p w:rsidR="00FC1F10" w:rsidRDefault="00C522CA" w:rsidP="005A0337">
      <w:pPr>
        <w:jc w:val="both"/>
        <w:rPr>
          <w:rFonts w:ascii="Arial" w:eastAsia="Arial" w:hAnsi="Arial" w:cs="Arial"/>
          <w:sz w:val="18"/>
          <w:szCs w:val="18"/>
        </w:rPr>
      </w:pPr>
      <w:r w:rsidRPr="00317535">
        <w:rPr>
          <w:rFonts w:ascii="Arial" w:eastAsia="Arial" w:hAnsi="Arial" w:cs="Arial"/>
          <w:sz w:val="18"/>
          <w:szCs w:val="18"/>
        </w:rPr>
        <w:lastRenderedPageBreak/>
        <w:t>- Paul C,</w:t>
      </w:r>
      <w:r w:rsidR="00F50C6C"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b/>
          <w:sz w:val="18"/>
          <w:szCs w:val="18"/>
        </w:rPr>
        <w:t>Mihuta</w:t>
      </w:r>
      <w:proofErr w:type="spellEnd"/>
      <w:r w:rsidRPr="00317535">
        <w:rPr>
          <w:rFonts w:ascii="Arial" w:eastAsia="Arial" w:hAnsi="Arial" w:cs="Arial"/>
          <w:b/>
          <w:sz w:val="18"/>
          <w:szCs w:val="18"/>
        </w:rPr>
        <w:t xml:space="preserve"> M</w:t>
      </w:r>
      <w:r w:rsidR="00F50C6C" w:rsidRPr="00317535">
        <w:rPr>
          <w:rFonts w:ascii="Arial" w:eastAsia="Arial" w:hAnsi="Arial" w:cs="Arial"/>
          <w:b/>
          <w:sz w:val="18"/>
          <w:szCs w:val="18"/>
        </w:rPr>
        <w:t>S</w:t>
      </w:r>
      <w:r w:rsidR="00F50C6C" w:rsidRPr="00317535">
        <w:rPr>
          <w:rFonts w:ascii="Arial" w:eastAsia="Arial" w:hAnsi="Arial" w:cs="Arial"/>
          <w:sz w:val="18"/>
          <w:szCs w:val="18"/>
        </w:rPr>
        <w:t xml:space="preserve">. Update in </w:t>
      </w:r>
      <w:proofErr w:type="spellStart"/>
      <w:r w:rsidR="00F50C6C" w:rsidRPr="00317535">
        <w:rPr>
          <w:rFonts w:ascii="Arial" w:eastAsia="Arial" w:hAnsi="Arial" w:cs="Arial"/>
          <w:sz w:val="18"/>
          <w:szCs w:val="18"/>
        </w:rPr>
        <w:t>hypophosphatemic</w:t>
      </w:r>
      <w:proofErr w:type="spellEnd"/>
      <w:r w:rsidR="00F50C6C" w:rsidRPr="00317535">
        <w:rPr>
          <w:rFonts w:ascii="Arial" w:eastAsia="Arial" w:hAnsi="Arial" w:cs="Arial"/>
          <w:sz w:val="18"/>
          <w:szCs w:val="18"/>
        </w:rPr>
        <w:t xml:space="preserve"> rickets. In PEDIATRIC ENDOCRINOLOGY AND DIABETES 2021 UPDATE</w:t>
      </w:r>
      <w:r w:rsidRPr="00317535">
        <w:rPr>
          <w:rFonts w:ascii="Arial" w:eastAsia="Arial" w:hAnsi="Arial" w:cs="Arial"/>
          <w:sz w:val="18"/>
          <w:szCs w:val="18"/>
        </w:rPr>
        <w:t xml:space="preserve"> (ISBN 978-973-52-1987-1), editors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Velea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IP, </w:t>
      </w:r>
      <w:r w:rsidR="00F50C6C" w:rsidRPr="00317535">
        <w:rPr>
          <w:rFonts w:ascii="Arial" w:eastAsia="Arial" w:hAnsi="Arial" w:cs="Arial"/>
          <w:sz w:val="18"/>
          <w:szCs w:val="18"/>
        </w:rPr>
        <w:t>Paul</w:t>
      </w:r>
      <w:r w:rsidRPr="00317535">
        <w:rPr>
          <w:rFonts w:ascii="Arial" w:eastAsia="Arial" w:hAnsi="Arial" w:cs="Arial"/>
          <w:sz w:val="18"/>
          <w:szCs w:val="18"/>
        </w:rPr>
        <w:t xml:space="preserve"> C,</w:t>
      </w:r>
      <w:r w:rsidR="00F50C6C" w:rsidRPr="00317535">
        <w:rPr>
          <w:rFonts w:ascii="Arial" w:eastAsia="Arial" w:hAnsi="Arial" w:cs="Arial"/>
          <w:sz w:val="18"/>
          <w:szCs w:val="18"/>
        </w:rPr>
        <w:t xml:space="preserve"> Brink</w:t>
      </w:r>
      <w:r w:rsidRPr="00317535">
        <w:rPr>
          <w:rFonts w:ascii="Arial" w:eastAsia="Arial" w:hAnsi="Arial" w:cs="Arial"/>
          <w:sz w:val="18"/>
          <w:szCs w:val="18"/>
        </w:rPr>
        <w:t xml:space="preserve"> S</w:t>
      </w:r>
      <w:r w:rsidR="00F50C6C" w:rsidRPr="00317535">
        <w:rPr>
          <w:rFonts w:ascii="Arial" w:eastAsia="Arial" w:hAnsi="Arial" w:cs="Arial"/>
          <w:sz w:val="18"/>
          <w:szCs w:val="18"/>
        </w:rPr>
        <w:t xml:space="preserve">. Ed. </w:t>
      </w:r>
      <w:proofErr w:type="spellStart"/>
      <w:r w:rsidR="00F50C6C" w:rsidRPr="00317535">
        <w:rPr>
          <w:rFonts w:ascii="Arial" w:eastAsia="Arial" w:hAnsi="Arial" w:cs="Arial"/>
          <w:sz w:val="18"/>
          <w:szCs w:val="18"/>
        </w:rPr>
        <w:t>Mirton</w:t>
      </w:r>
      <w:proofErr w:type="spellEnd"/>
      <w:r w:rsidR="00F50C6C" w:rsidRPr="00317535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="00F50C6C" w:rsidRPr="00317535">
        <w:rPr>
          <w:rFonts w:ascii="Arial" w:eastAsia="Arial" w:hAnsi="Arial" w:cs="Arial"/>
          <w:sz w:val="18"/>
          <w:szCs w:val="18"/>
        </w:rPr>
        <w:t>Timișoara</w:t>
      </w:r>
      <w:proofErr w:type="spellEnd"/>
      <w:r w:rsidR="00F50C6C" w:rsidRPr="00317535">
        <w:rPr>
          <w:rFonts w:ascii="Arial" w:eastAsia="Arial" w:hAnsi="Arial" w:cs="Arial"/>
          <w:sz w:val="18"/>
          <w:szCs w:val="18"/>
        </w:rPr>
        <w:t xml:space="preserve">, 2021, chapter 5, p137-156. </w:t>
      </w:r>
    </w:p>
    <w:p w:rsidR="0063405E" w:rsidRPr="00FC1F10" w:rsidRDefault="0063405E" w:rsidP="005A0337">
      <w:pPr>
        <w:jc w:val="both"/>
        <w:rPr>
          <w:rFonts w:ascii="Arial" w:eastAsia="Arial" w:hAnsi="Arial" w:cs="Arial"/>
          <w:color w:val="1F3864" w:themeColor="accent5" w:themeShade="80"/>
          <w:sz w:val="18"/>
          <w:szCs w:val="18"/>
        </w:rPr>
      </w:pPr>
    </w:p>
    <w:p w:rsidR="00FC1F10" w:rsidRPr="00D874DF" w:rsidRDefault="00FC1F10" w:rsidP="005A0337">
      <w:pPr>
        <w:jc w:val="both"/>
        <w:rPr>
          <w:rFonts w:ascii="Arial" w:eastAsia="Arial" w:hAnsi="Arial" w:cs="Arial"/>
          <w:b/>
          <w:color w:val="2F5496" w:themeColor="accent5" w:themeShade="BF"/>
          <w:szCs w:val="18"/>
          <w:u w:val="single"/>
        </w:rPr>
      </w:pPr>
      <w:proofErr w:type="spellStart"/>
      <w:r w:rsidRPr="00D874DF">
        <w:rPr>
          <w:rFonts w:ascii="Arial" w:eastAsia="Arial" w:hAnsi="Arial" w:cs="Arial"/>
          <w:b/>
          <w:color w:val="2F5496" w:themeColor="accent5" w:themeShade="BF"/>
          <w:szCs w:val="18"/>
          <w:u w:val="single"/>
        </w:rPr>
        <w:t>Premii</w:t>
      </w:r>
      <w:proofErr w:type="spellEnd"/>
    </w:p>
    <w:p w:rsidR="00FC1F10" w:rsidRPr="00317535" w:rsidRDefault="00FC1F10" w:rsidP="005A0337">
      <w:pPr>
        <w:jc w:val="both"/>
        <w:rPr>
          <w:rFonts w:ascii="Arial" w:eastAsia="Arial" w:hAnsi="Arial" w:cs="Arial"/>
          <w:sz w:val="18"/>
          <w:szCs w:val="18"/>
        </w:rPr>
      </w:pPr>
      <w:r w:rsidRPr="00317535">
        <w:rPr>
          <w:rFonts w:ascii="Arial" w:eastAsia="Arial" w:hAnsi="Arial" w:cs="Arial"/>
          <w:sz w:val="18"/>
          <w:szCs w:val="18"/>
        </w:rPr>
        <w:t>-</w:t>
      </w:r>
      <w:proofErr w:type="spellStart"/>
      <w:r w:rsidRPr="00317535">
        <w:rPr>
          <w:rFonts w:ascii="Arial" w:eastAsia="Arial" w:hAnsi="Arial" w:cs="Arial"/>
          <w:b/>
          <w:sz w:val="18"/>
          <w:szCs w:val="18"/>
        </w:rPr>
        <w:t>Premiul</w:t>
      </w:r>
      <w:proofErr w:type="spellEnd"/>
      <w:r w:rsidRPr="00317535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b/>
          <w:sz w:val="18"/>
          <w:szCs w:val="18"/>
        </w:rPr>
        <w:t>pentru</w:t>
      </w:r>
      <w:proofErr w:type="spellEnd"/>
      <w:r w:rsidRPr="00317535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b/>
          <w:sz w:val="18"/>
          <w:szCs w:val="18"/>
        </w:rPr>
        <w:t>Tineret</w:t>
      </w:r>
      <w:proofErr w:type="spellEnd"/>
      <w:r w:rsidRPr="00317535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conferit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Societatea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Română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Diabet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Nutriție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și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Endocrinologie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Pediatrică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(ENDO</w:t>
      </w:r>
      <w:r w:rsidR="009E053C">
        <w:rPr>
          <w:rFonts w:ascii="Arial" w:eastAsia="Arial" w:hAnsi="Arial" w:cs="Arial"/>
          <w:sz w:val="18"/>
          <w:szCs w:val="18"/>
        </w:rPr>
        <w:t xml:space="preserve">PED) </w:t>
      </w:r>
      <w:proofErr w:type="spellStart"/>
      <w:r w:rsidR="00B5310F">
        <w:rPr>
          <w:rFonts w:ascii="Arial" w:eastAsia="Arial" w:hAnsi="Arial" w:cs="Arial"/>
          <w:sz w:val="18"/>
          <w:szCs w:val="18"/>
        </w:rPr>
        <w:t>în</w:t>
      </w:r>
      <w:proofErr w:type="spellEnd"/>
      <w:r w:rsidR="00B5310F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="00B5310F">
        <w:rPr>
          <w:rFonts w:ascii="Arial" w:eastAsia="Arial" w:hAnsi="Arial" w:cs="Arial"/>
          <w:sz w:val="18"/>
          <w:szCs w:val="18"/>
        </w:rPr>
        <w:t>cadrul</w:t>
      </w:r>
      <w:proofErr w:type="spellEnd"/>
      <w:r w:rsidR="00B5310F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="00B5310F">
        <w:rPr>
          <w:rFonts w:ascii="Arial" w:eastAsia="Arial" w:hAnsi="Arial" w:cs="Arial"/>
          <w:sz w:val="18"/>
          <w:szCs w:val="18"/>
        </w:rPr>
        <w:t>celui</w:t>
      </w:r>
      <w:proofErr w:type="spellEnd"/>
      <w:r w:rsidR="00B5310F">
        <w:rPr>
          <w:rFonts w:ascii="Arial" w:eastAsia="Arial" w:hAnsi="Arial" w:cs="Arial"/>
          <w:sz w:val="18"/>
          <w:szCs w:val="18"/>
        </w:rPr>
        <w:t xml:space="preserve"> de-al </w:t>
      </w:r>
      <w:r w:rsidRPr="00317535">
        <w:rPr>
          <w:rFonts w:ascii="Arial" w:eastAsia="Arial" w:hAnsi="Arial" w:cs="Arial"/>
          <w:sz w:val="18"/>
          <w:szCs w:val="18"/>
        </w:rPr>
        <w:t xml:space="preserve">9-lea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Congres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Național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Diabet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Nutriție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și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Endocrinologie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Pedatrică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-</w:t>
      </w:r>
      <w:r w:rsidR="009E053C">
        <w:rPr>
          <w:rFonts w:ascii="Arial" w:eastAsia="Arial" w:hAnsi="Arial" w:cs="Arial"/>
          <w:sz w:val="18"/>
          <w:szCs w:val="18"/>
        </w:rPr>
        <w:t xml:space="preserve"> cu </w:t>
      </w:r>
      <w:proofErr w:type="spellStart"/>
      <w:r w:rsidR="009E053C">
        <w:rPr>
          <w:rFonts w:ascii="Arial" w:eastAsia="Arial" w:hAnsi="Arial" w:cs="Arial"/>
          <w:sz w:val="18"/>
          <w:szCs w:val="18"/>
        </w:rPr>
        <w:t>participare</w:t>
      </w:r>
      <w:proofErr w:type="spellEnd"/>
      <w:r w:rsidR="009E053C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="009E053C">
        <w:rPr>
          <w:rFonts w:ascii="Arial" w:eastAsia="Arial" w:hAnsi="Arial" w:cs="Arial"/>
          <w:sz w:val="18"/>
          <w:szCs w:val="18"/>
        </w:rPr>
        <w:t>internațională</w:t>
      </w:r>
      <w:proofErr w:type="spellEnd"/>
      <w:r w:rsidR="009E053C">
        <w:rPr>
          <w:rFonts w:ascii="Arial" w:eastAsia="Arial" w:hAnsi="Arial" w:cs="Arial"/>
          <w:sz w:val="18"/>
          <w:szCs w:val="18"/>
        </w:rPr>
        <w:t xml:space="preserve"> (</w:t>
      </w:r>
      <w:r w:rsidRPr="00317535">
        <w:rPr>
          <w:rFonts w:ascii="Arial" w:eastAsia="Arial" w:hAnsi="Arial" w:cs="Arial"/>
          <w:sz w:val="18"/>
          <w:szCs w:val="18"/>
        </w:rPr>
        <w:t>2-5.11.2022</w:t>
      </w:r>
      <w:r w:rsidR="009E053C">
        <w:rPr>
          <w:rFonts w:ascii="Arial" w:eastAsia="Arial" w:hAnsi="Arial" w:cs="Arial"/>
          <w:sz w:val="18"/>
          <w:szCs w:val="18"/>
        </w:rPr>
        <w:t xml:space="preserve">) </w:t>
      </w:r>
      <w:proofErr w:type="spellStart"/>
      <w:r w:rsidR="009E053C">
        <w:rPr>
          <w:rFonts w:ascii="Arial" w:eastAsia="Arial" w:hAnsi="Arial" w:cs="Arial"/>
          <w:sz w:val="18"/>
          <w:szCs w:val="18"/>
        </w:rPr>
        <w:t>pentru</w:t>
      </w:r>
      <w:proofErr w:type="spellEnd"/>
      <w:r w:rsidR="009E053C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="009E053C">
        <w:rPr>
          <w:rFonts w:ascii="Arial" w:eastAsia="Arial" w:hAnsi="Arial" w:cs="Arial"/>
          <w:sz w:val="18"/>
          <w:szCs w:val="18"/>
        </w:rPr>
        <w:t>rezultate</w:t>
      </w:r>
      <w:proofErr w:type="spellEnd"/>
      <w:r w:rsidR="009E053C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="009E053C">
        <w:rPr>
          <w:rFonts w:ascii="Arial" w:eastAsia="Arial" w:hAnsi="Arial" w:cs="Arial"/>
          <w:sz w:val="18"/>
          <w:szCs w:val="18"/>
        </w:rPr>
        <w:t>deosebite</w:t>
      </w:r>
      <w:proofErr w:type="spellEnd"/>
      <w:r w:rsidR="009E053C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="009E053C">
        <w:rPr>
          <w:rFonts w:ascii="Arial" w:eastAsia="Arial" w:hAnsi="Arial" w:cs="Arial"/>
          <w:sz w:val="18"/>
          <w:szCs w:val="18"/>
        </w:rPr>
        <w:t>în</w:t>
      </w:r>
      <w:proofErr w:type="spellEnd"/>
      <w:r w:rsidR="009E053C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="009E053C">
        <w:rPr>
          <w:rFonts w:ascii="Arial" w:eastAsia="Arial" w:hAnsi="Arial" w:cs="Arial"/>
          <w:sz w:val="18"/>
          <w:szCs w:val="18"/>
        </w:rPr>
        <w:t>cercetarea</w:t>
      </w:r>
      <w:proofErr w:type="spellEnd"/>
      <w:r w:rsidR="009E053C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="009E053C">
        <w:rPr>
          <w:rFonts w:ascii="Arial" w:eastAsia="Arial" w:hAnsi="Arial" w:cs="Arial"/>
          <w:sz w:val="18"/>
          <w:szCs w:val="18"/>
        </w:rPr>
        <w:t>științifică</w:t>
      </w:r>
      <w:proofErr w:type="spellEnd"/>
      <w:r w:rsidR="009E053C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="009E053C">
        <w:rPr>
          <w:rFonts w:ascii="Arial" w:eastAsia="Arial" w:hAnsi="Arial" w:cs="Arial"/>
          <w:sz w:val="18"/>
          <w:szCs w:val="18"/>
        </w:rPr>
        <w:t>efectuată</w:t>
      </w:r>
      <w:proofErr w:type="spellEnd"/>
      <w:r w:rsidR="009E053C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="009E053C">
        <w:rPr>
          <w:rFonts w:ascii="Arial" w:eastAsia="Arial" w:hAnsi="Arial" w:cs="Arial"/>
          <w:sz w:val="18"/>
          <w:szCs w:val="18"/>
        </w:rPr>
        <w:t>în</w:t>
      </w:r>
      <w:proofErr w:type="spellEnd"/>
      <w:r w:rsidR="009E053C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="009E053C">
        <w:rPr>
          <w:rFonts w:ascii="Arial" w:eastAsia="Arial" w:hAnsi="Arial" w:cs="Arial"/>
          <w:sz w:val="18"/>
          <w:szCs w:val="18"/>
        </w:rPr>
        <w:t>domeniul</w:t>
      </w:r>
      <w:proofErr w:type="spellEnd"/>
      <w:r w:rsidR="009E053C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="009E053C">
        <w:rPr>
          <w:rFonts w:ascii="Arial" w:eastAsia="Arial" w:hAnsi="Arial" w:cs="Arial"/>
          <w:sz w:val="18"/>
          <w:szCs w:val="18"/>
        </w:rPr>
        <w:t>endocrinologiei</w:t>
      </w:r>
      <w:proofErr w:type="spellEnd"/>
      <w:r w:rsidR="009E053C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="009E053C">
        <w:rPr>
          <w:rFonts w:ascii="Arial" w:eastAsia="Arial" w:hAnsi="Arial" w:cs="Arial"/>
          <w:sz w:val="18"/>
          <w:szCs w:val="18"/>
        </w:rPr>
        <w:t>și</w:t>
      </w:r>
      <w:proofErr w:type="spellEnd"/>
      <w:r w:rsidR="009E053C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="009E053C">
        <w:rPr>
          <w:rFonts w:ascii="Arial" w:eastAsia="Arial" w:hAnsi="Arial" w:cs="Arial"/>
          <w:sz w:val="18"/>
          <w:szCs w:val="18"/>
        </w:rPr>
        <w:t>diabetului</w:t>
      </w:r>
      <w:proofErr w:type="spellEnd"/>
      <w:r w:rsidR="009E053C">
        <w:rPr>
          <w:rFonts w:ascii="Arial" w:eastAsia="Arial" w:hAnsi="Arial" w:cs="Arial"/>
          <w:sz w:val="18"/>
          <w:szCs w:val="18"/>
        </w:rPr>
        <w:t xml:space="preserve"> pediatric</w:t>
      </w:r>
    </w:p>
    <w:p w:rsidR="00516CB8" w:rsidRDefault="00FC1F10" w:rsidP="005A0337">
      <w:pPr>
        <w:jc w:val="both"/>
        <w:rPr>
          <w:rFonts w:ascii="Arial" w:eastAsia="Arial" w:hAnsi="Arial" w:cs="Arial"/>
          <w:sz w:val="18"/>
          <w:szCs w:val="18"/>
        </w:rPr>
      </w:pPr>
      <w:r w:rsidRPr="00317535">
        <w:rPr>
          <w:rFonts w:ascii="Arial" w:eastAsia="Arial" w:hAnsi="Arial" w:cs="Arial"/>
          <w:sz w:val="18"/>
          <w:szCs w:val="18"/>
        </w:rPr>
        <w:t>-</w:t>
      </w:r>
      <w:proofErr w:type="spellStart"/>
      <w:r w:rsidRPr="00317535">
        <w:rPr>
          <w:rFonts w:ascii="Arial" w:eastAsia="Arial" w:hAnsi="Arial" w:cs="Arial"/>
          <w:b/>
          <w:sz w:val="18"/>
          <w:szCs w:val="18"/>
        </w:rPr>
        <w:t>Premiul</w:t>
      </w:r>
      <w:proofErr w:type="spellEnd"/>
      <w:r w:rsidRPr="00317535">
        <w:rPr>
          <w:rFonts w:ascii="Arial" w:eastAsia="Arial" w:hAnsi="Arial" w:cs="Arial"/>
          <w:b/>
          <w:sz w:val="18"/>
          <w:szCs w:val="18"/>
        </w:rPr>
        <w:t xml:space="preserve"> al III-lea</w:t>
      </w:r>
      <w:r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pentru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proofErr w:type="gramStart"/>
      <w:r w:rsidRPr="00317535">
        <w:rPr>
          <w:rFonts w:ascii="Arial" w:eastAsia="Arial" w:hAnsi="Arial" w:cs="Arial"/>
          <w:sz w:val="18"/>
          <w:szCs w:val="18"/>
        </w:rPr>
        <w:t>lucrarea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”</w:t>
      </w:r>
      <w:proofErr w:type="spellStart"/>
      <w:proofErr w:type="gramEnd"/>
      <w:r w:rsidRPr="00317535">
        <w:rPr>
          <w:rFonts w:ascii="Arial" w:eastAsia="Arial" w:hAnsi="Arial" w:cs="Arial"/>
          <w:sz w:val="18"/>
          <w:szCs w:val="18"/>
        </w:rPr>
        <w:t>Progresia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subclinică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a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aterosclerozei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la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copiii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obezi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cu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f</w:t>
      </w:r>
      <w:r w:rsidR="002F0F3C">
        <w:rPr>
          <w:rFonts w:ascii="Arial" w:eastAsia="Arial" w:hAnsi="Arial" w:cs="Arial"/>
          <w:sz w:val="18"/>
          <w:szCs w:val="18"/>
        </w:rPr>
        <w:t>actori</w:t>
      </w:r>
      <w:proofErr w:type="spellEnd"/>
      <w:r w:rsidR="002F0F3C"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 w:rsidR="002F0F3C">
        <w:rPr>
          <w:rFonts w:ascii="Arial" w:eastAsia="Arial" w:hAnsi="Arial" w:cs="Arial"/>
          <w:sz w:val="18"/>
          <w:szCs w:val="18"/>
        </w:rPr>
        <w:t>risc</w:t>
      </w:r>
      <w:proofErr w:type="spellEnd"/>
      <w:r w:rsidR="002F0F3C">
        <w:rPr>
          <w:rFonts w:ascii="Arial" w:eastAsia="Arial" w:hAnsi="Arial" w:cs="Arial"/>
          <w:sz w:val="18"/>
          <w:szCs w:val="18"/>
        </w:rPr>
        <w:t xml:space="preserve"> cardio-metabolic</w:t>
      </w:r>
      <w:r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relevanți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poate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fi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determinată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prin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raportul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intima-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medie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carotidian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”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susținută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în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cadrul</w:t>
      </w:r>
      <w:proofErr w:type="spellEnd"/>
      <w:r w:rsidRPr="00317535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317535">
        <w:rPr>
          <w:rFonts w:ascii="Arial" w:eastAsia="Arial" w:hAnsi="Arial" w:cs="Arial"/>
          <w:sz w:val="18"/>
          <w:szCs w:val="18"/>
        </w:rPr>
        <w:t>For</w:t>
      </w:r>
      <w:r w:rsidR="009E053C">
        <w:rPr>
          <w:rFonts w:ascii="Arial" w:eastAsia="Arial" w:hAnsi="Arial" w:cs="Arial"/>
          <w:sz w:val="18"/>
          <w:szCs w:val="18"/>
        </w:rPr>
        <w:t>umului</w:t>
      </w:r>
      <w:proofErr w:type="spellEnd"/>
      <w:r w:rsidR="009E053C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="009E053C">
        <w:rPr>
          <w:rFonts w:ascii="Arial" w:eastAsia="Arial" w:hAnsi="Arial" w:cs="Arial"/>
          <w:sz w:val="18"/>
          <w:szCs w:val="18"/>
        </w:rPr>
        <w:t>Tinerilor</w:t>
      </w:r>
      <w:proofErr w:type="spellEnd"/>
      <w:r w:rsidR="009E053C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="009E053C">
        <w:rPr>
          <w:rFonts w:ascii="Arial" w:eastAsia="Arial" w:hAnsi="Arial" w:cs="Arial"/>
          <w:sz w:val="18"/>
          <w:szCs w:val="18"/>
        </w:rPr>
        <w:t>Endocrinologi</w:t>
      </w:r>
      <w:proofErr w:type="spellEnd"/>
      <w:r w:rsidR="009E053C">
        <w:rPr>
          <w:rFonts w:ascii="Arial" w:eastAsia="Arial" w:hAnsi="Arial" w:cs="Arial"/>
          <w:sz w:val="18"/>
          <w:szCs w:val="18"/>
        </w:rPr>
        <w:t xml:space="preserve"> (</w:t>
      </w:r>
      <w:r w:rsidRPr="00317535">
        <w:rPr>
          <w:rFonts w:ascii="Arial" w:eastAsia="Arial" w:hAnsi="Arial" w:cs="Arial"/>
          <w:sz w:val="18"/>
          <w:szCs w:val="18"/>
        </w:rPr>
        <w:t>10-11.12.2021</w:t>
      </w:r>
      <w:r w:rsidR="009E053C">
        <w:rPr>
          <w:rFonts w:ascii="Arial" w:eastAsia="Arial" w:hAnsi="Arial" w:cs="Arial"/>
          <w:sz w:val="18"/>
          <w:szCs w:val="18"/>
        </w:rPr>
        <w:t>)</w:t>
      </w:r>
    </w:p>
    <w:p w:rsidR="0063405E" w:rsidRPr="0063405E" w:rsidRDefault="0063405E" w:rsidP="005A0337">
      <w:pPr>
        <w:jc w:val="both"/>
        <w:rPr>
          <w:rFonts w:ascii="Arial" w:eastAsia="Arial" w:hAnsi="Arial" w:cs="Arial"/>
          <w:sz w:val="18"/>
          <w:szCs w:val="18"/>
        </w:rPr>
      </w:pPr>
    </w:p>
    <w:p w:rsidR="00970698" w:rsidRPr="00CC513D" w:rsidRDefault="00516CB8" w:rsidP="005A0337">
      <w:pPr>
        <w:ind w:right="475"/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  <w:lang w:val="fr-FR"/>
        </w:rPr>
      </w:pPr>
      <w:proofErr w:type="spellStart"/>
      <w:r w:rsidRPr="00CC513D"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  <w:lang w:val="fr-FR"/>
        </w:rPr>
        <w:t>Conferințe</w:t>
      </w:r>
      <w:proofErr w:type="spellEnd"/>
      <w:r w:rsidRPr="00CC513D"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  <w:lang w:val="fr-FR"/>
        </w:rPr>
        <w:t>și</w:t>
      </w:r>
      <w:proofErr w:type="spellEnd"/>
      <w:r w:rsidRPr="00CC513D"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  <w:lang w:val="fr-FR"/>
        </w:rPr>
        <w:t>seminarii</w:t>
      </w:r>
      <w:proofErr w:type="spellEnd"/>
    </w:p>
    <w:p w:rsidR="009E053C" w:rsidRPr="00CC513D" w:rsidRDefault="009E053C" w:rsidP="005A0337">
      <w:pPr>
        <w:jc w:val="both"/>
        <w:rPr>
          <w:rFonts w:ascii="Arial" w:eastAsia="Arial" w:hAnsi="Arial" w:cs="Arial"/>
          <w:b/>
          <w:position w:val="1"/>
          <w:sz w:val="18"/>
          <w:szCs w:val="18"/>
          <w:lang w:val="fr-FR"/>
        </w:rPr>
      </w:pPr>
    </w:p>
    <w:p w:rsidR="006C2948" w:rsidRPr="00CC513D" w:rsidRDefault="006C2948" w:rsidP="005A0337">
      <w:pPr>
        <w:jc w:val="both"/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</w:pPr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-</w:t>
      </w:r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 xml:space="preserve">Al 11-lea Congres </w:t>
      </w:r>
      <w:proofErr w:type="spellStart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>Național</w:t>
      </w:r>
      <w:proofErr w:type="spellEnd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 xml:space="preserve"> de</w:t>
      </w:r>
      <w:r w:rsidRPr="00CC513D">
        <w:rPr>
          <w:rFonts w:ascii="Arial" w:hAnsi="Arial" w:cs="Arial"/>
          <w:b/>
          <w:color w:val="202020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>Diabet</w:t>
      </w:r>
      <w:proofErr w:type="spellEnd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 xml:space="preserve">, </w:t>
      </w:r>
      <w:proofErr w:type="spellStart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>Nutriție</w:t>
      </w:r>
      <w:proofErr w:type="spellEnd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>și</w:t>
      </w:r>
      <w:proofErr w:type="spellEnd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 xml:space="preserve"> Endocrinologie </w:t>
      </w:r>
      <w:proofErr w:type="spellStart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>Pediatrică</w:t>
      </w:r>
      <w:proofErr w:type="spellEnd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 xml:space="preserve">, </w:t>
      </w:r>
      <w:proofErr w:type="spellStart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>Timișoara</w:t>
      </w:r>
      <w:proofErr w:type="spellEnd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 xml:space="preserve">, </w:t>
      </w:r>
      <w:r w:rsidR="00F94902"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>(</w:t>
      </w:r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>17-20.04.2024</w:t>
      </w:r>
      <w:r w:rsidR="00F94902"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>)</w:t>
      </w:r>
    </w:p>
    <w:p w:rsidR="006C2948" w:rsidRDefault="006C2948" w:rsidP="005A0337">
      <w:pPr>
        <w:jc w:val="both"/>
        <w:rPr>
          <w:rFonts w:ascii="Arial" w:hAnsi="Arial" w:cs="Arial"/>
          <w:color w:val="20202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color w:val="202020"/>
          <w:sz w:val="18"/>
          <w:szCs w:val="18"/>
          <w:shd w:val="clear" w:color="auto" w:fill="FFFFFF"/>
        </w:rPr>
        <w:t>Plenary lecture (</w:t>
      </w:r>
      <w:r w:rsidRPr="006C2948">
        <w:rPr>
          <w:rFonts w:ascii="Arial" w:hAnsi="Arial" w:cs="Arial"/>
          <w:b/>
          <w:color w:val="202020"/>
          <w:sz w:val="18"/>
          <w:szCs w:val="18"/>
          <w:shd w:val="clear" w:color="auto" w:fill="FFFFFF"/>
        </w:rPr>
        <w:t>P.L. 22</w:t>
      </w:r>
      <w:r>
        <w:rPr>
          <w:rFonts w:ascii="Arial" w:hAnsi="Arial" w:cs="Arial"/>
          <w:b/>
          <w:color w:val="202020"/>
          <w:sz w:val="18"/>
          <w:szCs w:val="18"/>
          <w:shd w:val="clear" w:color="auto" w:fill="FFFFFF"/>
        </w:rPr>
        <w:t>):</w:t>
      </w:r>
      <w:r w:rsidRPr="006C2948">
        <w:rPr>
          <w:rFonts w:ascii="Arial" w:hAnsi="Arial" w:cs="Arial"/>
          <w:b/>
          <w:color w:val="202020"/>
          <w:sz w:val="18"/>
          <w:szCs w:val="18"/>
          <w:shd w:val="clear" w:color="auto" w:fill="FFFFFF"/>
        </w:rPr>
        <w:t xml:space="preserve"> </w:t>
      </w:r>
      <w:r w:rsidRPr="006C2948">
        <w:rPr>
          <w:rFonts w:ascii="Arial" w:hAnsi="Arial" w:cs="Arial"/>
          <w:color w:val="202020"/>
          <w:sz w:val="18"/>
          <w:szCs w:val="18"/>
          <w:shd w:val="clear" w:color="auto" w:fill="FFFFFF"/>
        </w:rPr>
        <w:t xml:space="preserve">BEYOND CALORIES: NAVIGATING THE INTRICATE ROLE OF GUT MICROBIOTA IN CHILDHOOD OBESITY. </w:t>
      </w:r>
      <w:proofErr w:type="spellStart"/>
      <w:r w:rsidRPr="006C2948">
        <w:rPr>
          <w:rFonts w:ascii="Arial" w:hAnsi="Arial" w:cs="Arial"/>
          <w:color w:val="202020"/>
          <w:sz w:val="18"/>
          <w:szCs w:val="18"/>
          <w:shd w:val="clear" w:color="auto" w:fill="FFFFFF"/>
        </w:rPr>
        <w:t>Autori</w:t>
      </w:r>
      <w:proofErr w:type="spellEnd"/>
      <w:r w:rsidRPr="006C2948">
        <w:rPr>
          <w:rFonts w:ascii="Arial" w:hAnsi="Arial" w:cs="Arial"/>
          <w:color w:val="202020"/>
          <w:sz w:val="18"/>
          <w:szCs w:val="18"/>
          <w:shd w:val="clear" w:color="auto" w:fill="FFFFFF"/>
        </w:rPr>
        <w:t xml:space="preserve">: </w:t>
      </w:r>
      <w:proofErr w:type="spellStart"/>
      <w:r w:rsidRPr="006C2948">
        <w:rPr>
          <w:rFonts w:ascii="Arial" w:hAnsi="Arial" w:cs="Arial"/>
          <w:color w:val="202020"/>
          <w:sz w:val="18"/>
          <w:szCs w:val="18"/>
          <w:shd w:val="clear" w:color="auto" w:fill="FFFFFF"/>
        </w:rPr>
        <w:t>Simina</w:t>
      </w:r>
      <w:proofErr w:type="spellEnd"/>
      <w:r w:rsidRPr="006C2948">
        <w:rPr>
          <w:rFonts w:ascii="Arial" w:hAnsi="Arial" w:cs="Arial"/>
          <w:color w:val="202020"/>
          <w:sz w:val="18"/>
          <w:szCs w:val="18"/>
          <w:shd w:val="clear" w:color="auto" w:fill="FFFFFF"/>
        </w:rPr>
        <w:t xml:space="preserve"> </w:t>
      </w:r>
      <w:proofErr w:type="spellStart"/>
      <w:r w:rsidRPr="006C2948">
        <w:rPr>
          <w:rFonts w:ascii="Arial" w:hAnsi="Arial" w:cs="Arial"/>
          <w:color w:val="202020"/>
          <w:sz w:val="18"/>
          <w:szCs w:val="18"/>
          <w:shd w:val="clear" w:color="auto" w:fill="FFFFFF"/>
        </w:rPr>
        <w:t>Mihuța</w:t>
      </w:r>
      <w:proofErr w:type="spellEnd"/>
      <w:r w:rsidRPr="006C2948">
        <w:rPr>
          <w:rFonts w:ascii="Arial" w:hAnsi="Arial" w:cs="Arial"/>
          <w:color w:val="202020"/>
          <w:sz w:val="18"/>
          <w:szCs w:val="18"/>
          <w:shd w:val="clear" w:color="auto" w:fill="FFFFFF"/>
        </w:rPr>
        <w:t xml:space="preserve">, Corina Paul, Iulian </w:t>
      </w:r>
      <w:proofErr w:type="spellStart"/>
      <w:r w:rsidRPr="006C2948">
        <w:rPr>
          <w:rFonts w:ascii="Arial" w:hAnsi="Arial" w:cs="Arial"/>
          <w:color w:val="202020"/>
          <w:sz w:val="18"/>
          <w:szCs w:val="18"/>
          <w:shd w:val="clear" w:color="auto" w:fill="FFFFFF"/>
        </w:rPr>
        <w:t>Velea</w:t>
      </w:r>
      <w:proofErr w:type="spellEnd"/>
      <w:r w:rsidRPr="006C2948">
        <w:rPr>
          <w:rFonts w:ascii="Arial" w:hAnsi="Arial" w:cs="Arial"/>
          <w:color w:val="202020"/>
          <w:sz w:val="18"/>
          <w:szCs w:val="18"/>
          <w:shd w:val="clear" w:color="auto" w:fill="FFFFFF"/>
        </w:rPr>
        <w:t xml:space="preserve">, Cristina </w:t>
      </w:r>
      <w:proofErr w:type="spellStart"/>
      <w:r w:rsidRPr="006C2948">
        <w:rPr>
          <w:rFonts w:ascii="Arial" w:hAnsi="Arial" w:cs="Arial"/>
          <w:color w:val="202020"/>
          <w:sz w:val="18"/>
          <w:szCs w:val="18"/>
          <w:shd w:val="clear" w:color="auto" w:fill="FFFFFF"/>
        </w:rPr>
        <w:t>Roi</w:t>
      </w:r>
      <w:proofErr w:type="spellEnd"/>
      <w:r w:rsidRPr="006C2948">
        <w:rPr>
          <w:rFonts w:ascii="Arial" w:hAnsi="Arial" w:cs="Arial"/>
          <w:color w:val="202020"/>
          <w:sz w:val="18"/>
          <w:szCs w:val="18"/>
          <w:shd w:val="clear" w:color="auto" w:fill="FFFFFF"/>
        </w:rPr>
        <w:t xml:space="preserve">, Dana </w:t>
      </w:r>
      <w:proofErr w:type="spellStart"/>
      <w:r w:rsidRPr="006C2948">
        <w:rPr>
          <w:rFonts w:ascii="Arial" w:hAnsi="Arial" w:cs="Arial"/>
          <w:color w:val="202020"/>
          <w:sz w:val="18"/>
          <w:szCs w:val="18"/>
          <w:shd w:val="clear" w:color="auto" w:fill="FFFFFF"/>
        </w:rPr>
        <w:t>Stoian</w:t>
      </w:r>
      <w:proofErr w:type="spellEnd"/>
      <w:r w:rsidRPr="006C2948">
        <w:rPr>
          <w:rFonts w:ascii="Arial" w:hAnsi="Arial" w:cs="Arial"/>
          <w:color w:val="202020"/>
          <w:sz w:val="18"/>
          <w:szCs w:val="18"/>
          <w:shd w:val="clear" w:color="auto" w:fill="FFFFFF"/>
        </w:rPr>
        <w:t>.</w:t>
      </w:r>
    </w:p>
    <w:p w:rsidR="006C2948" w:rsidRPr="003704A0" w:rsidRDefault="003704A0" w:rsidP="005A0337">
      <w:pPr>
        <w:jc w:val="both"/>
        <w:rPr>
          <w:rFonts w:ascii="Arial" w:hAnsi="Arial" w:cs="Arial"/>
          <w:color w:val="20202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color w:val="202020"/>
          <w:sz w:val="18"/>
          <w:szCs w:val="18"/>
          <w:shd w:val="clear" w:color="auto" w:fill="FFFFFF"/>
        </w:rPr>
        <w:t>Plenary lecture (</w:t>
      </w:r>
      <w:r w:rsidR="006C2948" w:rsidRPr="006C2948">
        <w:rPr>
          <w:rFonts w:ascii="Arial" w:hAnsi="Arial" w:cs="Arial"/>
          <w:b/>
          <w:color w:val="202020"/>
          <w:sz w:val="18"/>
          <w:szCs w:val="18"/>
          <w:shd w:val="clear" w:color="auto" w:fill="FFFFFF"/>
        </w:rPr>
        <w:t>P.L. 24</w:t>
      </w:r>
      <w:r w:rsidRPr="003704A0">
        <w:rPr>
          <w:rFonts w:ascii="Arial" w:hAnsi="Arial" w:cs="Arial"/>
          <w:color w:val="202020"/>
          <w:sz w:val="18"/>
          <w:szCs w:val="18"/>
          <w:shd w:val="clear" w:color="auto" w:fill="FFFFFF"/>
        </w:rPr>
        <w:t>):</w:t>
      </w:r>
      <w:r w:rsidR="006C2948" w:rsidRPr="003704A0">
        <w:rPr>
          <w:rFonts w:ascii="Arial" w:hAnsi="Arial" w:cs="Arial"/>
          <w:color w:val="202020"/>
          <w:sz w:val="18"/>
          <w:szCs w:val="18"/>
          <w:shd w:val="clear" w:color="auto" w:fill="FFFFFF"/>
        </w:rPr>
        <w:t xml:space="preserve"> MANAGEMENT OF THE CHILD WITH RUSSEL SILVER SYNDROME. </w:t>
      </w:r>
      <w:proofErr w:type="spellStart"/>
      <w:r w:rsidR="006C2948" w:rsidRPr="003704A0">
        <w:rPr>
          <w:rFonts w:ascii="Arial" w:hAnsi="Arial" w:cs="Arial"/>
          <w:color w:val="202020"/>
          <w:sz w:val="18"/>
          <w:szCs w:val="18"/>
          <w:shd w:val="clear" w:color="auto" w:fill="FFFFFF"/>
        </w:rPr>
        <w:t>Aut</w:t>
      </w:r>
      <w:r>
        <w:rPr>
          <w:rFonts w:ascii="Arial" w:hAnsi="Arial" w:cs="Arial"/>
          <w:color w:val="202020"/>
          <w:sz w:val="18"/>
          <w:szCs w:val="18"/>
          <w:shd w:val="clear" w:color="auto" w:fill="FFFFFF"/>
        </w:rPr>
        <w:t>ori</w:t>
      </w:r>
      <w:proofErr w:type="spellEnd"/>
      <w:r>
        <w:rPr>
          <w:rFonts w:ascii="Arial" w:hAnsi="Arial" w:cs="Arial"/>
          <w:color w:val="202020"/>
          <w:sz w:val="18"/>
          <w:szCs w:val="18"/>
          <w:shd w:val="clear" w:color="auto" w:fill="FFFFFF"/>
        </w:rPr>
        <w:t xml:space="preserve">: Corina Paul, </w:t>
      </w:r>
      <w:proofErr w:type="spellStart"/>
      <w:r>
        <w:rPr>
          <w:rFonts w:ascii="Arial" w:hAnsi="Arial" w:cs="Arial"/>
          <w:color w:val="202020"/>
          <w:sz w:val="18"/>
          <w:szCs w:val="18"/>
          <w:shd w:val="clear" w:color="auto" w:fill="FFFFFF"/>
        </w:rPr>
        <w:t>Simina</w:t>
      </w:r>
      <w:proofErr w:type="spellEnd"/>
      <w:r>
        <w:rPr>
          <w:rFonts w:ascii="Arial" w:hAnsi="Arial" w:cs="Arial"/>
          <w:color w:val="20202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020"/>
          <w:sz w:val="18"/>
          <w:szCs w:val="18"/>
          <w:shd w:val="clear" w:color="auto" w:fill="FFFFFF"/>
        </w:rPr>
        <w:t>Mihuța</w:t>
      </w:r>
      <w:proofErr w:type="spellEnd"/>
    </w:p>
    <w:p w:rsidR="006C2948" w:rsidRPr="005A0337" w:rsidRDefault="003704A0" w:rsidP="005A0337">
      <w:pPr>
        <w:jc w:val="both"/>
        <w:rPr>
          <w:rFonts w:ascii="Arial" w:hAnsi="Arial" w:cs="Arial"/>
          <w:color w:val="202020"/>
          <w:sz w:val="18"/>
          <w:szCs w:val="18"/>
          <w:shd w:val="clear" w:color="auto" w:fill="FFFFFF"/>
        </w:rPr>
      </w:pPr>
      <w:r w:rsidRPr="003704A0">
        <w:rPr>
          <w:rFonts w:ascii="Arial" w:hAnsi="Arial" w:cs="Arial"/>
          <w:b/>
          <w:color w:val="202020"/>
          <w:sz w:val="18"/>
          <w:szCs w:val="18"/>
          <w:shd w:val="clear" w:color="auto" w:fill="FFFFFF"/>
        </w:rPr>
        <w:t>Plenary lecture (</w:t>
      </w:r>
      <w:r w:rsidR="006C2948" w:rsidRPr="003704A0">
        <w:rPr>
          <w:rFonts w:ascii="Arial" w:hAnsi="Arial" w:cs="Arial"/>
          <w:b/>
          <w:color w:val="202020"/>
          <w:sz w:val="18"/>
          <w:szCs w:val="18"/>
          <w:shd w:val="clear" w:color="auto" w:fill="FFFFFF"/>
        </w:rPr>
        <w:t>P.L. 02</w:t>
      </w:r>
      <w:r w:rsidRPr="003704A0">
        <w:rPr>
          <w:rFonts w:ascii="Arial" w:hAnsi="Arial" w:cs="Arial"/>
          <w:b/>
          <w:color w:val="202020"/>
          <w:sz w:val="18"/>
          <w:szCs w:val="18"/>
          <w:shd w:val="clear" w:color="auto" w:fill="FFFFFF"/>
        </w:rPr>
        <w:t>):</w:t>
      </w:r>
      <w:r w:rsidR="006C2948" w:rsidRPr="003704A0">
        <w:rPr>
          <w:rFonts w:ascii="Arial" w:hAnsi="Arial" w:cs="Arial"/>
          <w:color w:val="202020"/>
          <w:sz w:val="18"/>
          <w:szCs w:val="18"/>
          <w:shd w:val="clear" w:color="auto" w:fill="FFFFFF"/>
        </w:rPr>
        <w:t xml:space="preserve"> THE BRAIN AND DIABETES IN CHILDREN. </w:t>
      </w:r>
      <w:proofErr w:type="spellStart"/>
      <w:r w:rsidR="006C2948" w:rsidRPr="003704A0">
        <w:rPr>
          <w:rFonts w:ascii="Arial" w:hAnsi="Arial" w:cs="Arial"/>
          <w:color w:val="202020"/>
          <w:sz w:val="18"/>
          <w:szCs w:val="18"/>
          <w:shd w:val="clear" w:color="auto" w:fill="FFFFFF"/>
        </w:rPr>
        <w:t>Autori</w:t>
      </w:r>
      <w:proofErr w:type="spellEnd"/>
      <w:r w:rsidR="006C2948" w:rsidRPr="003704A0">
        <w:rPr>
          <w:rFonts w:ascii="Arial" w:hAnsi="Arial" w:cs="Arial"/>
          <w:color w:val="202020"/>
          <w:sz w:val="18"/>
          <w:szCs w:val="18"/>
          <w:shd w:val="clear" w:color="auto" w:fill="FFFFFF"/>
        </w:rPr>
        <w:t xml:space="preserve">: Iulian </w:t>
      </w:r>
      <w:proofErr w:type="spellStart"/>
      <w:r w:rsidR="006C2948" w:rsidRPr="003704A0">
        <w:rPr>
          <w:rFonts w:ascii="Arial" w:hAnsi="Arial" w:cs="Arial"/>
          <w:color w:val="202020"/>
          <w:sz w:val="18"/>
          <w:szCs w:val="18"/>
          <w:shd w:val="clear" w:color="auto" w:fill="FFFFFF"/>
        </w:rPr>
        <w:t>Velea</w:t>
      </w:r>
      <w:proofErr w:type="spellEnd"/>
      <w:r w:rsidR="006C2948" w:rsidRPr="003704A0">
        <w:rPr>
          <w:rFonts w:ascii="Arial" w:hAnsi="Arial" w:cs="Arial"/>
          <w:color w:val="202020"/>
          <w:sz w:val="18"/>
          <w:szCs w:val="18"/>
          <w:shd w:val="clear" w:color="auto" w:fill="FFFFFF"/>
        </w:rPr>
        <w:t xml:space="preserve">, </w:t>
      </w:r>
      <w:proofErr w:type="spellStart"/>
      <w:r w:rsidR="006C2948" w:rsidRPr="003704A0">
        <w:rPr>
          <w:rFonts w:ascii="Arial" w:hAnsi="Arial" w:cs="Arial"/>
          <w:color w:val="202020"/>
          <w:sz w:val="18"/>
          <w:szCs w:val="18"/>
          <w:shd w:val="clear" w:color="auto" w:fill="FFFFFF"/>
        </w:rPr>
        <w:t>Simina</w:t>
      </w:r>
      <w:proofErr w:type="spellEnd"/>
      <w:r w:rsidR="006C2948" w:rsidRPr="003704A0">
        <w:rPr>
          <w:rFonts w:ascii="Arial" w:hAnsi="Arial" w:cs="Arial"/>
          <w:color w:val="202020"/>
          <w:sz w:val="18"/>
          <w:szCs w:val="18"/>
          <w:shd w:val="clear" w:color="auto" w:fill="FFFFFF"/>
        </w:rPr>
        <w:t xml:space="preserve"> Monica </w:t>
      </w:r>
      <w:proofErr w:type="spellStart"/>
      <w:r w:rsidR="006C2948" w:rsidRPr="003704A0">
        <w:rPr>
          <w:rFonts w:ascii="Arial" w:hAnsi="Arial" w:cs="Arial"/>
          <w:color w:val="202020"/>
          <w:sz w:val="18"/>
          <w:szCs w:val="18"/>
          <w:shd w:val="clear" w:color="auto" w:fill="FFFFFF"/>
        </w:rPr>
        <w:t>Mihuța</w:t>
      </w:r>
      <w:proofErr w:type="spellEnd"/>
    </w:p>
    <w:p w:rsidR="00970698" w:rsidRPr="00CC513D" w:rsidRDefault="00970698" w:rsidP="005A0337">
      <w:pPr>
        <w:jc w:val="both"/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</w:pPr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-</w:t>
      </w:r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 xml:space="preserve">Al 10-lea Congres </w:t>
      </w:r>
      <w:proofErr w:type="spellStart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>Național</w:t>
      </w:r>
      <w:proofErr w:type="spellEnd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 xml:space="preserve"> de</w:t>
      </w:r>
      <w:r w:rsidRPr="00CC513D">
        <w:rPr>
          <w:rFonts w:ascii="Arial" w:hAnsi="Arial" w:cs="Arial"/>
          <w:b/>
          <w:color w:val="202020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>Diabet</w:t>
      </w:r>
      <w:proofErr w:type="spellEnd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 xml:space="preserve">, </w:t>
      </w:r>
      <w:proofErr w:type="spellStart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>Nutriție</w:t>
      </w:r>
      <w:proofErr w:type="spellEnd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>și</w:t>
      </w:r>
      <w:proofErr w:type="spellEnd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 xml:space="preserve"> Endocrinologie </w:t>
      </w:r>
      <w:proofErr w:type="spellStart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>Pediatrică</w:t>
      </w:r>
      <w:proofErr w:type="spellEnd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 xml:space="preserve">, </w:t>
      </w:r>
      <w:proofErr w:type="spellStart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>Timișoara</w:t>
      </w:r>
      <w:proofErr w:type="spellEnd"/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 xml:space="preserve">, </w:t>
      </w:r>
      <w:r w:rsidR="00F94902"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>(</w:t>
      </w:r>
      <w:r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>7-10.06.2023</w:t>
      </w:r>
      <w:r w:rsidR="00FC1F10" w:rsidRPr="00CC513D">
        <w:rPr>
          <w:rFonts w:ascii="Arial" w:hAnsi="Arial" w:cs="Arial"/>
          <w:b/>
          <w:color w:val="202020"/>
          <w:sz w:val="18"/>
          <w:szCs w:val="18"/>
          <w:shd w:val="clear" w:color="auto" w:fill="FFFFFF"/>
          <w:lang w:val="fr-FR"/>
        </w:rPr>
        <w:t>)</w:t>
      </w:r>
    </w:p>
    <w:p w:rsidR="00970698" w:rsidRDefault="00970698" w:rsidP="005A0337">
      <w:pPr>
        <w:jc w:val="both"/>
        <w:rPr>
          <w:rFonts w:ascii="Arial" w:hAnsi="Arial" w:cs="Arial"/>
          <w:bCs/>
          <w:color w:val="202020"/>
          <w:sz w:val="18"/>
          <w:szCs w:val="18"/>
          <w:shd w:val="clear" w:color="auto" w:fill="FFFFFF"/>
          <w:lang w:val="ro-RO"/>
        </w:rPr>
      </w:pPr>
      <w:proofErr w:type="spellStart"/>
      <w:r w:rsidRPr="00970698">
        <w:rPr>
          <w:rFonts w:ascii="Arial" w:hAnsi="Arial" w:cs="Arial"/>
          <w:b/>
          <w:color w:val="202020"/>
          <w:sz w:val="18"/>
          <w:szCs w:val="18"/>
          <w:shd w:val="clear" w:color="auto" w:fill="FFFFFF"/>
        </w:rPr>
        <w:t>Prezentare</w:t>
      </w:r>
      <w:proofErr w:type="spellEnd"/>
      <w:r w:rsidRPr="00970698">
        <w:rPr>
          <w:rFonts w:ascii="Arial" w:hAnsi="Arial" w:cs="Arial"/>
          <w:b/>
          <w:color w:val="202020"/>
          <w:sz w:val="18"/>
          <w:szCs w:val="18"/>
          <w:shd w:val="clear" w:color="auto" w:fill="FFFFFF"/>
        </w:rPr>
        <w:t xml:space="preserve"> </w:t>
      </w:r>
      <w:proofErr w:type="spellStart"/>
      <w:r w:rsidRPr="00970698">
        <w:rPr>
          <w:rFonts w:ascii="Arial" w:hAnsi="Arial" w:cs="Arial"/>
          <w:b/>
          <w:color w:val="202020"/>
          <w:sz w:val="18"/>
          <w:szCs w:val="18"/>
          <w:shd w:val="clear" w:color="auto" w:fill="FFFFFF"/>
        </w:rPr>
        <w:t>orală</w:t>
      </w:r>
      <w:proofErr w:type="spellEnd"/>
      <w:r w:rsidR="003704A0">
        <w:rPr>
          <w:rFonts w:ascii="Arial" w:hAnsi="Arial" w:cs="Arial"/>
          <w:b/>
          <w:color w:val="202020"/>
          <w:sz w:val="18"/>
          <w:szCs w:val="18"/>
          <w:shd w:val="clear" w:color="auto" w:fill="FFFFFF"/>
        </w:rPr>
        <w:t xml:space="preserve"> </w:t>
      </w:r>
      <w:r w:rsidR="003704A0" w:rsidRPr="003704A0">
        <w:rPr>
          <w:rFonts w:ascii="Arial" w:hAnsi="Arial" w:cs="Arial"/>
          <w:b/>
          <w:color w:val="202020"/>
          <w:sz w:val="18"/>
          <w:szCs w:val="18"/>
          <w:shd w:val="clear" w:color="auto" w:fill="FFFFFF"/>
        </w:rPr>
        <w:t>O.P.12</w:t>
      </w:r>
      <w:r w:rsidRPr="003704A0">
        <w:rPr>
          <w:rFonts w:ascii="Arial" w:hAnsi="Arial" w:cs="Arial"/>
          <w:b/>
          <w:color w:val="202020"/>
          <w:sz w:val="18"/>
          <w:szCs w:val="18"/>
          <w:shd w:val="clear" w:color="auto" w:fill="FFFFFF"/>
        </w:rPr>
        <w:t>:</w:t>
      </w:r>
      <w:r w:rsidRPr="0020509F">
        <w:rPr>
          <w:rFonts w:ascii="Arial" w:hAnsi="Arial" w:cs="Arial"/>
          <w:color w:val="202020"/>
          <w:sz w:val="18"/>
          <w:szCs w:val="18"/>
          <w:shd w:val="clear" w:color="auto" w:fill="FFFFFF"/>
        </w:rPr>
        <w:t xml:space="preserve"> THE HOLISTIC APPROACH TO THE CARDIOVASCULAR RISK ASSOCIATED WITH CHILDHOOD OBESITY. </w:t>
      </w:r>
      <w:proofErr w:type="spellStart"/>
      <w:r w:rsidRPr="0020509F">
        <w:rPr>
          <w:rFonts w:ascii="Arial" w:hAnsi="Arial" w:cs="Arial"/>
          <w:color w:val="202020"/>
          <w:sz w:val="18"/>
          <w:szCs w:val="18"/>
          <w:shd w:val="clear" w:color="auto" w:fill="FFFFFF"/>
        </w:rPr>
        <w:t>Autori</w:t>
      </w:r>
      <w:proofErr w:type="spellEnd"/>
      <w:r w:rsidRPr="0020509F">
        <w:rPr>
          <w:rFonts w:ascii="Arial" w:hAnsi="Arial" w:cs="Arial"/>
          <w:color w:val="202020"/>
          <w:sz w:val="18"/>
          <w:szCs w:val="18"/>
          <w:shd w:val="clear" w:color="auto" w:fill="FFFFFF"/>
        </w:rPr>
        <w:t xml:space="preserve">: </w:t>
      </w:r>
      <w:r w:rsidRPr="0020509F">
        <w:rPr>
          <w:rFonts w:ascii="Arial" w:hAnsi="Arial" w:cs="Arial"/>
          <w:bCs/>
          <w:color w:val="202020"/>
          <w:sz w:val="18"/>
          <w:szCs w:val="18"/>
          <w:shd w:val="clear" w:color="auto" w:fill="FFFFFF"/>
          <w:lang w:val="ro-RO"/>
        </w:rPr>
        <w:t>Monica Simina Mihuța, Corina Paul, Iulian Puiu Velea, Cristina Mihaela Roi</w:t>
      </w:r>
      <w:r w:rsidRPr="0020509F">
        <w:rPr>
          <w:rFonts w:ascii="Arial" w:hAnsi="Arial" w:cs="Arial"/>
          <w:bCs/>
          <w:color w:val="202020"/>
          <w:sz w:val="18"/>
          <w:szCs w:val="18"/>
          <w:shd w:val="clear" w:color="auto" w:fill="FFFFFF"/>
        </w:rPr>
        <w:t>, D</w:t>
      </w:r>
      <w:r w:rsidRPr="0020509F">
        <w:rPr>
          <w:rFonts w:ascii="Arial" w:hAnsi="Arial" w:cs="Arial"/>
          <w:bCs/>
          <w:color w:val="202020"/>
          <w:sz w:val="18"/>
          <w:szCs w:val="18"/>
          <w:shd w:val="clear" w:color="auto" w:fill="FFFFFF"/>
          <w:lang w:val="ro-RO"/>
        </w:rPr>
        <w:t>ana Stoian</w:t>
      </w:r>
    </w:p>
    <w:p w:rsidR="003704A0" w:rsidRDefault="003704A0" w:rsidP="005A0337">
      <w:pPr>
        <w:jc w:val="both"/>
        <w:rPr>
          <w:rFonts w:ascii="Arial" w:hAnsi="Arial" w:cs="Arial"/>
          <w:bCs/>
          <w:color w:val="202020"/>
          <w:sz w:val="18"/>
          <w:szCs w:val="18"/>
          <w:shd w:val="clear" w:color="auto" w:fill="FFFFFF"/>
          <w:lang w:val="ro-RO"/>
        </w:rPr>
      </w:pPr>
      <w:r w:rsidRPr="003704A0">
        <w:rPr>
          <w:rFonts w:ascii="Arial" w:hAnsi="Arial" w:cs="Arial"/>
          <w:b/>
          <w:bCs/>
          <w:color w:val="202020"/>
          <w:sz w:val="18"/>
          <w:szCs w:val="18"/>
          <w:shd w:val="clear" w:color="auto" w:fill="FFFFFF"/>
          <w:lang w:val="ro-RO"/>
        </w:rPr>
        <w:t>Poster presentation P.P.02</w:t>
      </w:r>
      <w:r>
        <w:rPr>
          <w:rFonts w:ascii="Arial" w:hAnsi="Arial" w:cs="Arial"/>
          <w:bCs/>
          <w:color w:val="202020"/>
          <w:sz w:val="18"/>
          <w:szCs w:val="18"/>
          <w:shd w:val="clear" w:color="auto" w:fill="FFFFFF"/>
          <w:lang w:val="ro-RO"/>
        </w:rPr>
        <w:t>:</w:t>
      </w:r>
      <w:r w:rsidRPr="003704A0">
        <w:rPr>
          <w:rFonts w:ascii="Arial" w:hAnsi="Arial" w:cs="Arial"/>
          <w:bCs/>
          <w:color w:val="202020"/>
          <w:sz w:val="18"/>
          <w:szCs w:val="18"/>
          <w:shd w:val="clear" w:color="auto" w:fill="FFFFFF"/>
          <w:lang w:val="ro-RO"/>
        </w:rPr>
        <w:t xml:space="preserve"> PITUITARY STALK INTERRUPTION SYNDROME -CASE REPORT. Autori: Denisa Nistoran, Simina Mih</w:t>
      </w:r>
      <w:r>
        <w:rPr>
          <w:rFonts w:ascii="Arial" w:hAnsi="Arial" w:cs="Arial"/>
          <w:bCs/>
          <w:color w:val="202020"/>
          <w:sz w:val="18"/>
          <w:szCs w:val="18"/>
          <w:shd w:val="clear" w:color="auto" w:fill="FFFFFF"/>
          <w:lang w:val="ro-RO"/>
        </w:rPr>
        <w:t>uța, Cristina Roi, Corina Paul</w:t>
      </w:r>
    </w:p>
    <w:p w:rsidR="00970698" w:rsidRPr="005A0337" w:rsidRDefault="003704A0" w:rsidP="005A0337">
      <w:pPr>
        <w:jc w:val="both"/>
        <w:rPr>
          <w:rFonts w:ascii="Arial" w:hAnsi="Arial" w:cs="Arial"/>
          <w:color w:val="202020"/>
          <w:sz w:val="18"/>
          <w:szCs w:val="18"/>
          <w:shd w:val="clear" w:color="auto" w:fill="FFFFFF"/>
        </w:rPr>
      </w:pPr>
      <w:r w:rsidRPr="003704A0">
        <w:rPr>
          <w:rFonts w:ascii="Arial" w:hAnsi="Arial" w:cs="Arial"/>
          <w:b/>
          <w:bCs/>
          <w:color w:val="202020"/>
          <w:sz w:val="18"/>
          <w:szCs w:val="18"/>
          <w:shd w:val="clear" w:color="auto" w:fill="FFFFFF"/>
          <w:lang w:val="ro-RO"/>
        </w:rPr>
        <w:t>E-poster e.P.05</w:t>
      </w:r>
      <w:r w:rsidRPr="003704A0">
        <w:rPr>
          <w:rFonts w:ascii="Arial" w:hAnsi="Arial" w:cs="Arial"/>
          <w:bCs/>
          <w:color w:val="202020"/>
          <w:sz w:val="18"/>
          <w:szCs w:val="18"/>
          <w:shd w:val="clear" w:color="auto" w:fill="FFFFFF"/>
          <w:lang w:val="ro-RO"/>
        </w:rPr>
        <w:t xml:space="preserve"> CHALLENGES IN THE MANAGEMENT OF A PATIENT WITH CHEMO-RADIO TREATED GERMINOMA. Autori: Cristina Mihaela Roi, Dana Stoian, Monica Simina Mihuța, Iulian Velea, Estera Boeriu, Corina Paul</w:t>
      </w:r>
    </w:p>
    <w:p w:rsidR="00970698" w:rsidRPr="0020509F" w:rsidRDefault="00970698" w:rsidP="005A0337">
      <w:pPr>
        <w:jc w:val="both"/>
        <w:rPr>
          <w:rFonts w:ascii="Arial" w:eastAsia="Arial" w:hAnsi="Arial" w:cs="Arial"/>
          <w:b/>
          <w:position w:val="1"/>
          <w:sz w:val="18"/>
          <w:szCs w:val="18"/>
        </w:rPr>
      </w:pPr>
      <w:r w:rsidRPr="0020509F">
        <w:rPr>
          <w:rFonts w:ascii="Arial" w:eastAsia="Arial" w:hAnsi="Arial" w:cs="Arial"/>
          <w:b/>
          <w:position w:val="1"/>
          <w:sz w:val="18"/>
          <w:szCs w:val="18"/>
        </w:rPr>
        <w:t>-The 34</w:t>
      </w:r>
      <w:r w:rsidRPr="0020509F">
        <w:rPr>
          <w:rFonts w:ascii="Arial" w:eastAsia="Arial" w:hAnsi="Arial" w:cs="Arial"/>
          <w:b/>
          <w:position w:val="1"/>
          <w:sz w:val="18"/>
          <w:szCs w:val="18"/>
          <w:vertAlign w:val="superscript"/>
        </w:rPr>
        <w:t>th</w:t>
      </w:r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Congress of European Federation of Societies for Ultrasound in Medicine and Biology EUROSON 2023, Riga,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Lituania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, </w:t>
      </w:r>
      <w:r w:rsidR="00F94902">
        <w:rPr>
          <w:rFonts w:ascii="Arial" w:eastAsia="Arial" w:hAnsi="Arial" w:cs="Arial"/>
          <w:b/>
          <w:position w:val="1"/>
          <w:sz w:val="18"/>
          <w:szCs w:val="18"/>
        </w:rPr>
        <w:t>(</w:t>
      </w:r>
      <w:r w:rsidRPr="0020509F">
        <w:rPr>
          <w:rFonts w:ascii="Arial" w:eastAsia="Arial" w:hAnsi="Arial" w:cs="Arial"/>
          <w:b/>
          <w:position w:val="1"/>
          <w:sz w:val="18"/>
          <w:szCs w:val="18"/>
        </w:rPr>
        <w:t>25-27.05.2023</w:t>
      </w:r>
      <w:r w:rsidR="00F94902">
        <w:rPr>
          <w:rFonts w:ascii="Arial" w:eastAsia="Arial" w:hAnsi="Arial" w:cs="Arial"/>
          <w:b/>
          <w:position w:val="1"/>
          <w:sz w:val="18"/>
          <w:szCs w:val="18"/>
        </w:rPr>
        <w:t>)</w:t>
      </w:r>
      <w:r w:rsidRPr="0020509F">
        <w:rPr>
          <w:rFonts w:ascii="Arial" w:eastAsia="Arial" w:hAnsi="Arial" w:cs="Arial"/>
          <w:b/>
          <w:position w:val="1"/>
          <w:sz w:val="18"/>
          <w:szCs w:val="18"/>
        </w:rPr>
        <w:t>:</w:t>
      </w:r>
    </w:p>
    <w:p w:rsidR="00970698" w:rsidRPr="0020509F" w:rsidRDefault="00970698" w:rsidP="005A0337">
      <w:pPr>
        <w:jc w:val="both"/>
        <w:rPr>
          <w:rFonts w:ascii="Arial" w:eastAsia="Arial" w:hAnsi="Arial" w:cs="Arial"/>
          <w:position w:val="1"/>
          <w:sz w:val="18"/>
          <w:szCs w:val="18"/>
        </w:rPr>
      </w:pPr>
      <w:r w:rsidRPr="00970698">
        <w:rPr>
          <w:rFonts w:ascii="Arial" w:eastAsia="Arial" w:hAnsi="Arial" w:cs="Arial"/>
          <w:b/>
          <w:position w:val="1"/>
          <w:sz w:val="18"/>
          <w:szCs w:val="18"/>
        </w:rPr>
        <w:t>E-Poster:</w:t>
      </w:r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SIGNIFICANT RISK FACTORS FOR THE INCREASE OF ARTERIAL STIFFNESS AND SUBCLINICAL ATHEROSCLEROSIS IN OBESE CHILDREN.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Autori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: Monica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Simina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Mihuta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,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Andreea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Borlea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, Corina Paul, Cristina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Mihaela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Roi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, Dana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Stoian</w:t>
      </w:r>
      <w:proofErr w:type="spellEnd"/>
    </w:p>
    <w:p w:rsidR="00970698" w:rsidRPr="0020509F" w:rsidRDefault="00970698" w:rsidP="005A0337">
      <w:pPr>
        <w:jc w:val="both"/>
        <w:rPr>
          <w:rFonts w:ascii="Arial" w:eastAsia="Arial" w:hAnsi="Arial" w:cs="Arial"/>
          <w:position w:val="1"/>
          <w:sz w:val="18"/>
          <w:szCs w:val="18"/>
        </w:rPr>
      </w:pPr>
      <w:r w:rsidRPr="00970698">
        <w:rPr>
          <w:rFonts w:ascii="Arial" w:eastAsia="Arial" w:hAnsi="Arial" w:cs="Arial"/>
          <w:b/>
          <w:position w:val="1"/>
          <w:sz w:val="18"/>
          <w:szCs w:val="18"/>
        </w:rPr>
        <w:t>E-Poster</w:t>
      </w:r>
      <w:r w:rsidRPr="0020509F">
        <w:rPr>
          <w:rFonts w:ascii="Arial" w:eastAsia="Arial" w:hAnsi="Arial" w:cs="Arial"/>
          <w:position w:val="1"/>
          <w:sz w:val="18"/>
          <w:szCs w:val="18"/>
        </w:rPr>
        <w:t>: THE CAROTID INTIMA-MEDIA THICKNESS AND THE PULSE WAVE ANALYSIS: NON-INVASIVE</w:t>
      </w:r>
    </w:p>
    <w:p w:rsidR="00970698" w:rsidRPr="005A0337" w:rsidRDefault="00970698" w:rsidP="005A0337">
      <w:pPr>
        <w:jc w:val="both"/>
        <w:rPr>
          <w:rFonts w:ascii="Arial" w:eastAsia="Arial" w:hAnsi="Arial" w:cs="Arial"/>
          <w:position w:val="1"/>
          <w:sz w:val="18"/>
          <w:szCs w:val="18"/>
        </w:rPr>
      </w:pPr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METHODS OF EVALUATION OF THE VASCULAR DAMAGE IN OBESE CHILDREN.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Autori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: Monica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Simina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Mihuta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,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Andreea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Borlea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, Corina Paul, Cristina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Mihaela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Roi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, Dana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Stoian</w:t>
      </w:r>
      <w:proofErr w:type="spellEnd"/>
    </w:p>
    <w:p w:rsidR="00970698" w:rsidRPr="0020509F" w:rsidRDefault="00970698" w:rsidP="005A0337">
      <w:pPr>
        <w:jc w:val="both"/>
        <w:rPr>
          <w:rFonts w:ascii="Arial" w:eastAsia="Arial" w:hAnsi="Arial" w:cs="Arial"/>
          <w:b/>
          <w:position w:val="1"/>
          <w:sz w:val="18"/>
          <w:szCs w:val="18"/>
        </w:rPr>
      </w:pPr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-Al 49-lea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Congres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national al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Societății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Române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de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Diabet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,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Nutriție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și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Boli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Metabolice</w:t>
      </w:r>
      <w:proofErr w:type="spellEnd"/>
      <w:r w:rsidRPr="0020509F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, Poiana </w:t>
      </w:r>
      <w:proofErr w:type="spellStart"/>
      <w:r w:rsidRPr="0020509F">
        <w:rPr>
          <w:rFonts w:ascii="Arial" w:hAnsi="Arial" w:cs="Arial"/>
          <w:b/>
          <w:bCs/>
          <w:sz w:val="18"/>
          <w:szCs w:val="18"/>
          <w:shd w:val="clear" w:color="auto" w:fill="FFFFFF"/>
        </w:rPr>
        <w:t>Brașov</w:t>
      </w:r>
      <w:proofErr w:type="spellEnd"/>
      <w:r w:rsidRPr="0020509F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, </w:t>
      </w:r>
      <w:r w:rsidR="00F94902">
        <w:rPr>
          <w:rFonts w:ascii="Arial" w:hAnsi="Arial" w:cs="Arial"/>
          <w:b/>
          <w:bCs/>
          <w:sz w:val="18"/>
          <w:szCs w:val="18"/>
          <w:shd w:val="clear" w:color="auto" w:fill="FFFFFF"/>
        </w:rPr>
        <w:t>(</w:t>
      </w:r>
      <w:r w:rsidRPr="0020509F">
        <w:rPr>
          <w:rFonts w:ascii="Arial" w:hAnsi="Arial" w:cs="Arial"/>
          <w:b/>
          <w:bCs/>
          <w:sz w:val="18"/>
          <w:szCs w:val="18"/>
          <w:shd w:val="clear" w:color="auto" w:fill="FFFFFF"/>
        </w:rPr>
        <w:t>21-24.05.2023</w:t>
      </w:r>
      <w:r w:rsidR="00F94902">
        <w:rPr>
          <w:rFonts w:ascii="Arial" w:hAnsi="Arial" w:cs="Arial"/>
          <w:b/>
          <w:bCs/>
          <w:sz w:val="18"/>
          <w:szCs w:val="18"/>
          <w:shd w:val="clear" w:color="auto" w:fill="FFFFFF"/>
        </w:rPr>
        <w:t>)</w:t>
      </w:r>
    </w:p>
    <w:p w:rsidR="00970698" w:rsidRPr="005A0337" w:rsidRDefault="00970698" w:rsidP="005A0337">
      <w:pPr>
        <w:jc w:val="both"/>
        <w:rPr>
          <w:rFonts w:ascii="Arial" w:eastAsia="Arial" w:hAnsi="Arial" w:cs="Arial"/>
          <w:position w:val="1"/>
          <w:sz w:val="18"/>
          <w:szCs w:val="18"/>
        </w:rPr>
      </w:pPr>
      <w:proofErr w:type="spellStart"/>
      <w:r w:rsidRPr="00970698">
        <w:rPr>
          <w:rFonts w:ascii="Arial" w:eastAsia="Arial" w:hAnsi="Arial" w:cs="Arial"/>
          <w:b/>
          <w:position w:val="1"/>
          <w:sz w:val="18"/>
          <w:szCs w:val="18"/>
        </w:rPr>
        <w:t>Prezentare</w:t>
      </w:r>
      <w:proofErr w:type="spellEnd"/>
      <w:r w:rsidRPr="00970698">
        <w:rPr>
          <w:rFonts w:ascii="Arial" w:eastAsia="Arial" w:hAnsi="Arial" w:cs="Arial"/>
          <w:b/>
          <w:position w:val="1"/>
          <w:sz w:val="18"/>
          <w:szCs w:val="18"/>
        </w:rPr>
        <w:t xml:space="preserve"> </w:t>
      </w:r>
      <w:proofErr w:type="spellStart"/>
      <w:r w:rsidRPr="00970698">
        <w:rPr>
          <w:rFonts w:ascii="Arial" w:eastAsia="Arial" w:hAnsi="Arial" w:cs="Arial"/>
          <w:b/>
          <w:position w:val="1"/>
          <w:sz w:val="18"/>
          <w:szCs w:val="18"/>
        </w:rPr>
        <w:t>orală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: Insulin resistance, a major determinant of arterial stiffness in obese children.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Autori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>: Monica-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Simina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Mihuța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, Corina Paul,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Andreea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Borlea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, Iulian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Velea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, Dana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Stoian</w:t>
      </w:r>
      <w:proofErr w:type="spellEnd"/>
    </w:p>
    <w:p w:rsidR="00970698" w:rsidRPr="00CC513D" w:rsidRDefault="00970698" w:rsidP="005A0337">
      <w:pPr>
        <w:jc w:val="both"/>
        <w:rPr>
          <w:rFonts w:ascii="Arial" w:eastAsia="Arial" w:hAnsi="Arial" w:cs="Arial"/>
          <w:b/>
          <w:position w:val="1"/>
          <w:sz w:val="18"/>
          <w:szCs w:val="18"/>
          <w:lang w:val="fr-FR"/>
        </w:rPr>
      </w:pPr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-Al 20-lea Congres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Naţional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al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Federatiei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Romane de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Diabet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,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Nutritie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si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Boli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Metabolice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, Cluj-Napoca, </w:t>
      </w:r>
      <w:r w:rsidR="00F94902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(</w:t>
      </w:r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9-12.11.2022</w:t>
      </w:r>
      <w:r w:rsidR="00F94902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)</w:t>
      </w:r>
    </w:p>
    <w:p w:rsidR="00970698" w:rsidRPr="00CC513D" w:rsidRDefault="00970698" w:rsidP="005A0337">
      <w:pPr>
        <w:jc w:val="both"/>
        <w:rPr>
          <w:rFonts w:ascii="Arial" w:eastAsia="Arial" w:hAnsi="Arial" w:cs="Arial"/>
          <w:position w:val="1"/>
          <w:sz w:val="18"/>
          <w:szCs w:val="18"/>
          <w:lang w:val="fr-FR"/>
        </w:rPr>
      </w:pP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Lector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invitat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:</w:t>
      </w:r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Metode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non-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invazive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gram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de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evaluare</w:t>
      </w:r>
      <w:proofErr w:type="spellEnd"/>
      <w:proofErr w:type="gram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a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afectării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vasculare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la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copiii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obezi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. </w:t>
      </w:r>
      <w:proofErr w:type="spellStart"/>
      <w:r w:rsidR="003704A0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Autor</w:t>
      </w:r>
      <w:proofErr w:type="spellEnd"/>
      <w:r w:rsidR="003704A0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: Monica </w:t>
      </w:r>
      <w:proofErr w:type="spellStart"/>
      <w:r w:rsidR="003704A0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Simina</w:t>
      </w:r>
      <w:proofErr w:type="spellEnd"/>
      <w:r w:rsidR="003704A0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="003704A0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Mihuta</w:t>
      </w:r>
      <w:proofErr w:type="spellEnd"/>
    </w:p>
    <w:p w:rsidR="00970698" w:rsidRPr="00CC513D" w:rsidRDefault="00970698" w:rsidP="005A0337">
      <w:pPr>
        <w:jc w:val="both"/>
        <w:rPr>
          <w:rFonts w:ascii="Arial" w:eastAsia="Arial" w:hAnsi="Arial" w:cs="Arial"/>
          <w:color w:val="0D4093"/>
          <w:position w:val="1"/>
          <w:sz w:val="18"/>
          <w:szCs w:val="18"/>
          <w:lang w:val="fr-FR"/>
        </w:rPr>
      </w:pPr>
      <w:r w:rsidRPr="00CC513D">
        <w:rPr>
          <w:rFonts w:ascii="Arial" w:eastAsia="Arial" w:hAnsi="Arial" w:cs="Arial"/>
          <w:color w:val="0D4093"/>
          <w:position w:val="1"/>
          <w:sz w:val="18"/>
          <w:szCs w:val="18"/>
          <w:lang w:val="fr-FR"/>
        </w:rPr>
        <w:t>-</w:t>
      </w:r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Al 9-lea Congres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Național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de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Diabet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,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Nutriție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și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Endocrinologie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Pediatrică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,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cu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participare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internationala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, Timisoara (2-5.11.2022)</w:t>
      </w:r>
    </w:p>
    <w:p w:rsidR="00970698" w:rsidRPr="0020509F" w:rsidRDefault="00970698" w:rsidP="005A0337">
      <w:pPr>
        <w:jc w:val="both"/>
        <w:rPr>
          <w:rFonts w:ascii="Arial" w:eastAsia="Arial" w:hAnsi="Arial" w:cs="Arial"/>
          <w:position w:val="1"/>
          <w:sz w:val="18"/>
          <w:szCs w:val="18"/>
        </w:rPr>
      </w:pP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Prezentare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orală</w:t>
      </w:r>
      <w:proofErr w:type="spellEnd"/>
      <w:r w:rsidR="003704A0">
        <w:rPr>
          <w:rFonts w:ascii="Arial" w:eastAsia="Arial" w:hAnsi="Arial" w:cs="Arial"/>
          <w:b/>
          <w:position w:val="1"/>
          <w:sz w:val="18"/>
          <w:szCs w:val="18"/>
        </w:rPr>
        <w:t xml:space="preserve"> </w:t>
      </w:r>
      <w:r w:rsidR="003704A0" w:rsidRPr="003704A0">
        <w:rPr>
          <w:rFonts w:ascii="Arial" w:eastAsia="Arial" w:hAnsi="Arial" w:cs="Arial"/>
          <w:b/>
          <w:position w:val="1"/>
          <w:sz w:val="18"/>
          <w:szCs w:val="18"/>
        </w:rPr>
        <w:t>O.P. 04</w:t>
      </w:r>
      <w:r w:rsidRPr="003704A0">
        <w:rPr>
          <w:rFonts w:ascii="Arial" w:eastAsia="Arial" w:hAnsi="Arial" w:cs="Arial"/>
          <w:b/>
          <w:position w:val="1"/>
          <w:sz w:val="18"/>
          <w:szCs w:val="18"/>
        </w:rPr>
        <w:t>:</w:t>
      </w:r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</w:t>
      </w:r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CARDIOMETABOLIC RISK PREDICTION IN OBESE PEDIATRIC PATIENTS.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Autori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: Dana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Stoian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, Monica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Simina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Mihuta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, Corina </w:t>
      </w:r>
      <w:r w:rsidR="003704A0">
        <w:rPr>
          <w:rFonts w:ascii="Arial" w:eastAsia="Arial" w:hAnsi="Arial" w:cs="Arial"/>
          <w:position w:val="1"/>
          <w:sz w:val="18"/>
          <w:szCs w:val="18"/>
        </w:rPr>
        <w:t xml:space="preserve">Paul, Iulian </w:t>
      </w:r>
      <w:proofErr w:type="spellStart"/>
      <w:r w:rsidR="003704A0">
        <w:rPr>
          <w:rFonts w:ascii="Arial" w:eastAsia="Arial" w:hAnsi="Arial" w:cs="Arial"/>
          <w:position w:val="1"/>
          <w:sz w:val="18"/>
          <w:szCs w:val="18"/>
        </w:rPr>
        <w:t>Puiu</w:t>
      </w:r>
      <w:proofErr w:type="spellEnd"/>
      <w:r w:rsidR="003704A0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proofErr w:type="spellStart"/>
      <w:r w:rsidR="003704A0">
        <w:rPr>
          <w:rFonts w:ascii="Arial" w:eastAsia="Arial" w:hAnsi="Arial" w:cs="Arial"/>
          <w:position w:val="1"/>
          <w:sz w:val="18"/>
          <w:szCs w:val="18"/>
        </w:rPr>
        <w:t>Velea</w:t>
      </w:r>
      <w:proofErr w:type="spellEnd"/>
      <w:r w:rsidR="003704A0">
        <w:rPr>
          <w:rFonts w:ascii="Arial" w:eastAsia="Arial" w:hAnsi="Arial" w:cs="Arial"/>
          <w:position w:val="1"/>
          <w:sz w:val="18"/>
          <w:szCs w:val="18"/>
        </w:rPr>
        <w:t xml:space="preserve"> </w:t>
      </w:r>
    </w:p>
    <w:p w:rsidR="00970698" w:rsidRPr="00CC513D" w:rsidRDefault="00970698" w:rsidP="005A0337">
      <w:pPr>
        <w:jc w:val="both"/>
        <w:rPr>
          <w:rFonts w:ascii="Arial" w:eastAsia="Arial" w:hAnsi="Arial" w:cs="Arial"/>
          <w:position w:val="1"/>
          <w:sz w:val="18"/>
          <w:szCs w:val="18"/>
          <w:lang w:val="fr-FR"/>
        </w:rPr>
      </w:pP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Prezentare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orală</w:t>
      </w:r>
      <w:proofErr w:type="spellEnd"/>
      <w:r w:rsidR="003704A0">
        <w:rPr>
          <w:rFonts w:ascii="Arial" w:eastAsia="Arial" w:hAnsi="Arial" w:cs="Arial"/>
          <w:b/>
          <w:position w:val="1"/>
          <w:sz w:val="18"/>
          <w:szCs w:val="18"/>
        </w:rPr>
        <w:t xml:space="preserve"> </w:t>
      </w:r>
      <w:r w:rsidR="003704A0" w:rsidRPr="003704A0">
        <w:rPr>
          <w:rFonts w:ascii="Arial" w:eastAsia="Arial" w:hAnsi="Arial" w:cs="Arial"/>
          <w:b/>
          <w:position w:val="1"/>
          <w:sz w:val="18"/>
          <w:szCs w:val="18"/>
        </w:rPr>
        <w:t>J.D.05</w:t>
      </w:r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: </w:t>
      </w:r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SHORT STATURE AND DELAYED PUBERTY: A CASE REPORT.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Autori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: Monica-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Simina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Mihuta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, Dana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Stoian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, Cristina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Miha</w:t>
      </w:r>
      <w:r w:rsidR="003704A0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ela</w:t>
      </w:r>
      <w:proofErr w:type="spellEnd"/>
      <w:r w:rsidR="003704A0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="003704A0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Cepeha</w:t>
      </w:r>
      <w:proofErr w:type="spellEnd"/>
      <w:r w:rsidR="003704A0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, </w:t>
      </w:r>
      <w:proofErr w:type="spellStart"/>
      <w:r w:rsidR="003704A0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Corina</w:t>
      </w:r>
      <w:proofErr w:type="spellEnd"/>
      <w:r w:rsidR="003704A0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Paul (</w:t>
      </w:r>
    </w:p>
    <w:p w:rsidR="00970698" w:rsidRPr="0020509F" w:rsidRDefault="00970698" w:rsidP="005A0337">
      <w:pPr>
        <w:jc w:val="both"/>
        <w:rPr>
          <w:rFonts w:ascii="Arial" w:eastAsia="Arial" w:hAnsi="Arial" w:cs="Arial"/>
          <w:position w:val="1"/>
          <w:sz w:val="18"/>
          <w:szCs w:val="18"/>
        </w:rPr>
      </w:pPr>
      <w:r w:rsidRPr="0020509F">
        <w:rPr>
          <w:rFonts w:ascii="Arial" w:eastAsia="Arial" w:hAnsi="Arial" w:cs="Arial"/>
          <w:b/>
          <w:position w:val="1"/>
          <w:sz w:val="18"/>
          <w:szCs w:val="18"/>
        </w:rPr>
        <w:t>Plenary lecture</w:t>
      </w:r>
      <w:r w:rsidR="003704A0">
        <w:rPr>
          <w:rFonts w:ascii="Arial" w:eastAsia="Arial" w:hAnsi="Arial" w:cs="Arial"/>
          <w:b/>
          <w:position w:val="1"/>
          <w:sz w:val="18"/>
          <w:szCs w:val="18"/>
        </w:rPr>
        <w:t xml:space="preserve"> </w:t>
      </w:r>
      <w:r w:rsidR="003704A0" w:rsidRPr="003704A0">
        <w:rPr>
          <w:rFonts w:ascii="Arial" w:eastAsia="Arial" w:hAnsi="Arial" w:cs="Arial"/>
          <w:b/>
          <w:position w:val="1"/>
          <w:sz w:val="18"/>
          <w:szCs w:val="18"/>
        </w:rPr>
        <w:t>P.L. 09</w:t>
      </w:r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: CHALLENGES IN THE MANAGEMENT OF GRAVES DISEASE IN ADOLESCENTS.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Autori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: Corina Paul, Monica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Simina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Mihuta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>, C</w:t>
      </w:r>
      <w:r w:rsidR="003704A0">
        <w:rPr>
          <w:rFonts w:ascii="Arial" w:eastAsia="Arial" w:hAnsi="Arial" w:cs="Arial"/>
          <w:position w:val="1"/>
          <w:sz w:val="18"/>
          <w:szCs w:val="18"/>
        </w:rPr>
        <w:t xml:space="preserve">ristina </w:t>
      </w:r>
      <w:proofErr w:type="spellStart"/>
      <w:r w:rsidR="003704A0">
        <w:rPr>
          <w:rFonts w:ascii="Arial" w:eastAsia="Arial" w:hAnsi="Arial" w:cs="Arial"/>
          <w:position w:val="1"/>
          <w:sz w:val="18"/>
          <w:szCs w:val="18"/>
        </w:rPr>
        <w:t>Mihaela</w:t>
      </w:r>
      <w:proofErr w:type="spellEnd"/>
      <w:r w:rsidR="003704A0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proofErr w:type="spellStart"/>
      <w:r w:rsidR="003704A0">
        <w:rPr>
          <w:rFonts w:ascii="Arial" w:eastAsia="Arial" w:hAnsi="Arial" w:cs="Arial"/>
          <w:position w:val="1"/>
          <w:sz w:val="18"/>
          <w:szCs w:val="18"/>
        </w:rPr>
        <w:t>Cepeha</w:t>
      </w:r>
      <w:proofErr w:type="spellEnd"/>
      <w:r w:rsidR="003704A0">
        <w:rPr>
          <w:rFonts w:ascii="Arial" w:eastAsia="Arial" w:hAnsi="Arial" w:cs="Arial"/>
          <w:position w:val="1"/>
          <w:sz w:val="18"/>
          <w:szCs w:val="18"/>
        </w:rPr>
        <w:t xml:space="preserve"> </w:t>
      </w:r>
    </w:p>
    <w:p w:rsidR="00970698" w:rsidRPr="00CC513D" w:rsidRDefault="00970698" w:rsidP="005A0337">
      <w:pPr>
        <w:jc w:val="both"/>
        <w:rPr>
          <w:rFonts w:ascii="Arial" w:eastAsia="Arial" w:hAnsi="Arial" w:cs="Arial"/>
          <w:position w:val="1"/>
          <w:sz w:val="18"/>
          <w:szCs w:val="18"/>
          <w:lang w:val="fr-FR"/>
        </w:rPr>
      </w:pP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Prezentare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orală</w:t>
      </w:r>
      <w:proofErr w:type="spellEnd"/>
      <w:r w:rsidR="003704A0">
        <w:rPr>
          <w:rFonts w:ascii="Arial" w:eastAsia="Arial" w:hAnsi="Arial" w:cs="Arial"/>
          <w:b/>
          <w:position w:val="1"/>
          <w:sz w:val="18"/>
          <w:szCs w:val="18"/>
        </w:rPr>
        <w:t xml:space="preserve"> </w:t>
      </w:r>
      <w:r w:rsidR="003704A0" w:rsidRPr="003704A0">
        <w:rPr>
          <w:rFonts w:ascii="Arial" w:eastAsia="Arial" w:hAnsi="Arial" w:cs="Arial"/>
          <w:b/>
          <w:position w:val="1"/>
          <w:sz w:val="18"/>
          <w:szCs w:val="18"/>
        </w:rPr>
        <w:t>J.D.01</w:t>
      </w:r>
      <w:r w:rsidRPr="0020509F">
        <w:rPr>
          <w:rFonts w:ascii="Arial" w:eastAsia="Arial" w:hAnsi="Arial" w:cs="Arial"/>
          <w:b/>
          <w:position w:val="1"/>
          <w:sz w:val="18"/>
          <w:szCs w:val="18"/>
        </w:rPr>
        <w:t>:</w:t>
      </w:r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ADRENAL TUMOR IN A 1-YEAR-OLD BOY – CASE REPORT.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Autori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: Cristina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Mihaela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Cepeha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, Dana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Stoian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, Mon</w:t>
      </w:r>
      <w:r w:rsidR="003704A0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ica-</w:t>
      </w:r>
      <w:proofErr w:type="spellStart"/>
      <w:r w:rsidR="003704A0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Simina</w:t>
      </w:r>
      <w:proofErr w:type="spellEnd"/>
      <w:r w:rsidR="003704A0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="003704A0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Mihuta</w:t>
      </w:r>
      <w:proofErr w:type="spellEnd"/>
      <w:r w:rsidR="003704A0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, </w:t>
      </w:r>
      <w:proofErr w:type="spellStart"/>
      <w:r w:rsidR="003704A0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Corina</w:t>
      </w:r>
      <w:proofErr w:type="spellEnd"/>
      <w:r w:rsidR="003704A0"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Paul </w:t>
      </w:r>
    </w:p>
    <w:p w:rsidR="00970698" w:rsidRDefault="00970698" w:rsidP="005A0337">
      <w:pPr>
        <w:jc w:val="both"/>
        <w:rPr>
          <w:rFonts w:ascii="Arial" w:eastAsia="Arial" w:hAnsi="Arial" w:cs="Arial"/>
          <w:b/>
          <w:position w:val="1"/>
          <w:sz w:val="18"/>
          <w:szCs w:val="18"/>
        </w:rPr>
      </w:pPr>
      <w:r w:rsidRPr="0020509F">
        <w:rPr>
          <w:rFonts w:ascii="Arial" w:eastAsia="Arial" w:hAnsi="Arial" w:cs="Arial"/>
          <w:b/>
          <w:position w:val="1"/>
          <w:sz w:val="18"/>
          <w:szCs w:val="18"/>
        </w:rPr>
        <w:t>-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PneumoPed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TM 2022 &amp;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Congresul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Național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de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Fibroză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Chistică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,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Ediția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a IV-a,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Timișoara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(20-22.10.2022)</w:t>
      </w:r>
    </w:p>
    <w:p w:rsidR="00970698" w:rsidRPr="0020509F" w:rsidRDefault="00970698" w:rsidP="005A0337">
      <w:pPr>
        <w:jc w:val="both"/>
        <w:rPr>
          <w:rFonts w:ascii="Arial" w:eastAsia="Arial" w:hAnsi="Arial" w:cs="Arial"/>
          <w:b/>
          <w:position w:val="1"/>
          <w:sz w:val="18"/>
          <w:szCs w:val="18"/>
        </w:rPr>
      </w:pPr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-The 60th European Society for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Paediatric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Endocrinology (ESPE 2022), Rome (15-17.09.2022)</w:t>
      </w:r>
    </w:p>
    <w:p w:rsidR="00970698" w:rsidRPr="005A0337" w:rsidRDefault="00970698" w:rsidP="005A0337">
      <w:pPr>
        <w:jc w:val="both"/>
        <w:rPr>
          <w:rFonts w:ascii="Arial" w:eastAsia="Arial" w:hAnsi="Arial" w:cs="Arial"/>
          <w:position w:val="1"/>
          <w:sz w:val="18"/>
          <w:szCs w:val="18"/>
        </w:rPr>
      </w:pPr>
      <w:r w:rsidRPr="00970698">
        <w:rPr>
          <w:rFonts w:ascii="Arial" w:eastAsia="Arial" w:hAnsi="Arial" w:cs="Arial"/>
          <w:b/>
          <w:position w:val="1"/>
          <w:sz w:val="18"/>
          <w:szCs w:val="18"/>
        </w:rPr>
        <w:t xml:space="preserve">Poster </w:t>
      </w:r>
      <w:proofErr w:type="spellStart"/>
      <w:r w:rsidRPr="00970698">
        <w:rPr>
          <w:rFonts w:ascii="Arial" w:eastAsia="Arial" w:hAnsi="Arial" w:cs="Arial"/>
          <w:b/>
          <w:position w:val="1"/>
          <w:sz w:val="18"/>
          <w:szCs w:val="18"/>
        </w:rPr>
        <w:t>științific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(P923): Two causes of short stature and delayed puberty in one patient: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craniopharyngioma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and celiac disease. A case report.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Autori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>: Monica-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Simina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Mihuta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, Dana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Stoian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, Cristina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Mihaela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Cepeha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>, Corina Paul</w:t>
      </w:r>
    </w:p>
    <w:p w:rsidR="00970698" w:rsidRPr="0020509F" w:rsidRDefault="00970698" w:rsidP="005A0337">
      <w:pPr>
        <w:jc w:val="both"/>
        <w:rPr>
          <w:rFonts w:ascii="Arial" w:eastAsia="Arial" w:hAnsi="Arial" w:cs="Arial"/>
          <w:b/>
          <w:position w:val="1"/>
          <w:sz w:val="18"/>
          <w:szCs w:val="18"/>
        </w:rPr>
      </w:pPr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-AL 48-lea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Congres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National al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Societății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Române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de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Diabet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,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Nutriție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și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Boli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Metabolice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, Poiana Brasov (4-7.09.2022)</w:t>
      </w:r>
    </w:p>
    <w:p w:rsidR="00970698" w:rsidRDefault="00970698" w:rsidP="005A0337">
      <w:pPr>
        <w:jc w:val="both"/>
        <w:rPr>
          <w:rFonts w:ascii="Arial" w:eastAsia="Arial" w:hAnsi="Arial" w:cs="Arial"/>
          <w:b/>
          <w:position w:val="1"/>
          <w:sz w:val="18"/>
          <w:szCs w:val="18"/>
        </w:rPr>
      </w:pP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Lucrare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b/>
          <w:position w:val="1"/>
          <w:sz w:val="18"/>
          <w:szCs w:val="18"/>
        </w:rPr>
        <w:t>originala</w:t>
      </w:r>
      <w:proofErr w:type="spellEnd"/>
      <w:r w:rsidRPr="0020509F">
        <w:rPr>
          <w:rFonts w:ascii="Arial" w:eastAsia="Arial" w:hAnsi="Arial" w:cs="Arial"/>
          <w:b/>
          <w:position w:val="1"/>
          <w:sz w:val="18"/>
          <w:szCs w:val="18"/>
        </w:rPr>
        <w:t xml:space="preserve"> (Lector): </w:t>
      </w:r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THE CAROTID INTIMA-MEDIA THICKNESS CAN PREDICT SUBCLINICAL ATHEROSCLEROSIS PROGRESSION WHEN CORRELATED TO IDENTIFIABLE CARDIOMETABOLIC RISK FACTORS IN OBESE CHILDREN.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Autori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>: Monica-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Simina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Mihuta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, Corina Paul,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Andreea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Borlea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, Cristina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Mihaela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Cepeha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, Dana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Stoian</w:t>
      </w:r>
      <w:proofErr w:type="spellEnd"/>
    </w:p>
    <w:p w:rsidR="00970698" w:rsidRPr="0020509F" w:rsidRDefault="00970698" w:rsidP="005A0337">
      <w:pPr>
        <w:jc w:val="both"/>
        <w:rPr>
          <w:rFonts w:ascii="Arial" w:eastAsia="Arial" w:hAnsi="Arial" w:cs="Arial"/>
          <w:b/>
          <w:position w:val="1"/>
          <w:sz w:val="18"/>
          <w:szCs w:val="18"/>
        </w:rPr>
      </w:pPr>
      <w:r w:rsidRPr="0020509F">
        <w:rPr>
          <w:rFonts w:ascii="Arial" w:eastAsia="Arial" w:hAnsi="Arial" w:cs="Arial"/>
          <w:b/>
          <w:position w:val="1"/>
          <w:sz w:val="18"/>
          <w:szCs w:val="18"/>
        </w:rPr>
        <w:t>-</w:t>
      </w:r>
      <w:r w:rsidRPr="0020509F">
        <w:rPr>
          <w:rFonts w:ascii="Arial" w:hAnsi="Arial" w:cs="Arial"/>
          <w:b/>
          <w:sz w:val="18"/>
          <w:szCs w:val="18"/>
        </w:rPr>
        <w:t xml:space="preserve"> </w:t>
      </w:r>
      <w:r w:rsidRPr="0020509F">
        <w:rPr>
          <w:rFonts w:ascii="Arial" w:eastAsia="Arial" w:hAnsi="Arial" w:cs="Arial"/>
          <w:b/>
          <w:position w:val="1"/>
          <w:sz w:val="18"/>
          <w:szCs w:val="18"/>
        </w:rPr>
        <w:t>The 20th International Congress of Endocrinology (25-28.08.2022)</w:t>
      </w:r>
    </w:p>
    <w:p w:rsidR="00970698" w:rsidRPr="0020509F" w:rsidRDefault="00970698" w:rsidP="005A0337">
      <w:pPr>
        <w:jc w:val="both"/>
        <w:rPr>
          <w:rFonts w:ascii="Arial" w:eastAsia="Arial" w:hAnsi="Arial" w:cs="Arial"/>
          <w:position w:val="1"/>
          <w:sz w:val="18"/>
          <w:szCs w:val="18"/>
        </w:rPr>
      </w:pPr>
      <w:r w:rsidRPr="0020509F">
        <w:rPr>
          <w:rFonts w:ascii="Arial" w:eastAsia="Arial" w:hAnsi="Arial" w:cs="Arial"/>
          <w:b/>
          <w:position w:val="1"/>
          <w:sz w:val="18"/>
          <w:szCs w:val="18"/>
        </w:rPr>
        <w:lastRenderedPageBreak/>
        <w:t>E-Poster (PP192):</w:t>
      </w:r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CORRELATING THE CAROTID INTIMA-MEDIA THICKNESS WITH CARDIO-METABOLIC RISK FACTORS IS USEFUL IN ASSESSING SUBCLINICAL ATHEROSCLEROSIS PROGRESSION IN OBESE CHILDREN.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Autori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>: Monica-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Simina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Mihuța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, Corina Paul,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Andreea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Borlea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, Cristina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Mihaela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Cepeha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, Dana </w:t>
      </w:r>
      <w:proofErr w:type="spellStart"/>
      <w:r w:rsidRPr="0020509F">
        <w:rPr>
          <w:rFonts w:ascii="Arial" w:eastAsia="Arial" w:hAnsi="Arial" w:cs="Arial"/>
          <w:position w:val="1"/>
          <w:sz w:val="18"/>
          <w:szCs w:val="18"/>
        </w:rPr>
        <w:t>Stoian</w:t>
      </w:r>
      <w:proofErr w:type="spellEnd"/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. </w:t>
      </w:r>
    </w:p>
    <w:p w:rsidR="00970698" w:rsidRPr="00CC513D" w:rsidRDefault="00970698" w:rsidP="005A0337">
      <w:pPr>
        <w:jc w:val="both"/>
        <w:rPr>
          <w:rFonts w:ascii="Arial" w:eastAsia="Arial" w:hAnsi="Arial" w:cs="Arial"/>
          <w:position w:val="1"/>
          <w:sz w:val="18"/>
          <w:szCs w:val="18"/>
          <w:lang w:val="fr-FR"/>
        </w:rPr>
      </w:pPr>
      <w:r w:rsidRPr="0020509F">
        <w:rPr>
          <w:rFonts w:ascii="Arial" w:eastAsia="Arial" w:hAnsi="Arial" w:cs="Arial"/>
          <w:b/>
          <w:position w:val="1"/>
          <w:sz w:val="18"/>
          <w:szCs w:val="18"/>
        </w:rPr>
        <w:t>E-Poster (PP193):</w:t>
      </w:r>
      <w:r w:rsidRPr="0020509F">
        <w:rPr>
          <w:rFonts w:ascii="Arial" w:eastAsia="Arial" w:hAnsi="Arial" w:cs="Arial"/>
          <w:position w:val="1"/>
          <w:sz w:val="18"/>
          <w:szCs w:val="18"/>
        </w:rPr>
        <w:t xml:space="preserve"> THE CAROTID INTIMA MEDIA THICKNESS - A VALUABLE TOOL IN ASSESSING SUBCLINICAL ATHEROSCLEROSIS PROGRESSION IN OBESE CHILDREN.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Autori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: Monica-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Simina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Mihuța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,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Corina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Paul,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Andreea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Borlea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, Cristina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Mihaela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Cepeha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, Dana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Stoian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.</w:t>
      </w:r>
    </w:p>
    <w:p w:rsidR="00970698" w:rsidRPr="00CC513D" w:rsidRDefault="00970698" w:rsidP="005A0337">
      <w:pPr>
        <w:jc w:val="both"/>
        <w:rPr>
          <w:rFonts w:ascii="Arial" w:eastAsia="Arial" w:hAnsi="Arial" w:cs="Arial"/>
          <w:b/>
          <w:position w:val="1"/>
          <w:sz w:val="18"/>
          <w:szCs w:val="18"/>
          <w:lang w:val="fr-FR"/>
        </w:rPr>
      </w:pPr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-Al 30-lea Congres National al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Societatii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Romane </w:t>
      </w:r>
      <w:proofErr w:type="gram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de Endocrinologie</w:t>
      </w:r>
      <w:proofErr w:type="gram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, Bucuresti (19-22.06.2022), </w:t>
      </w:r>
    </w:p>
    <w:p w:rsidR="00970698" w:rsidRPr="00CC513D" w:rsidRDefault="00970698" w:rsidP="005A0337">
      <w:pPr>
        <w:jc w:val="both"/>
        <w:rPr>
          <w:rFonts w:ascii="Arial" w:eastAsia="Arial" w:hAnsi="Arial" w:cs="Arial"/>
          <w:position w:val="1"/>
          <w:sz w:val="18"/>
          <w:szCs w:val="18"/>
          <w:lang w:val="fr-FR"/>
        </w:rPr>
      </w:pPr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Poster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știintific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: INDEXUL INTIMĂ-MEDIE CAROTIDIAN ESTE UTIL ÎN EVALUAREA RISCULUI CARDIOMETABOLIC LA COPIII OBEZI.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Autori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: Monica-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Simina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Mihuta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,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Corina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Paul, Cristina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Mihaela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Cepeha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, Dana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Stoian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</w:p>
    <w:p w:rsidR="00970698" w:rsidRPr="00CC513D" w:rsidRDefault="00970698" w:rsidP="005A0337">
      <w:pPr>
        <w:jc w:val="both"/>
        <w:rPr>
          <w:rFonts w:ascii="Arial" w:eastAsia="Arial" w:hAnsi="Arial" w:cs="Arial"/>
          <w:position w:val="1"/>
          <w:sz w:val="18"/>
          <w:szCs w:val="18"/>
          <w:lang w:val="fr-FR"/>
        </w:rPr>
      </w:pPr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Poster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științific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:</w:t>
      </w:r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UTILITATEA INDEXULUI INTIMĂ-MEDIE CAROTIDIAN ÎN EVALUAREA PROGRESIEI ATEROSCLEROZEI SUBCLINICE LA COPIII OBEZI PRIN CORELAREA CU FACTORI DE RISC CARDIOMETABOLICI IDENTIFICABILI PRIN ANAMNEZĂ.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Autori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: Monica-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Simina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Mihuta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,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Corina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Paul, Cristina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Mihaela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Cepeha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, Dana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Stoian</w:t>
      </w:r>
      <w:proofErr w:type="spellEnd"/>
    </w:p>
    <w:p w:rsidR="00970698" w:rsidRPr="00CC513D" w:rsidRDefault="00970698" w:rsidP="005A0337">
      <w:pPr>
        <w:jc w:val="both"/>
        <w:rPr>
          <w:rFonts w:ascii="Arial" w:eastAsia="Arial" w:hAnsi="Arial" w:cs="Arial"/>
          <w:position w:val="1"/>
          <w:sz w:val="18"/>
          <w:szCs w:val="18"/>
          <w:lang w:val="fr-FR"/>
        </w:rPr>
      </w:pPr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-</w:t>
      </w:r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A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VI-a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ediție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a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Forumului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Științific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Național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al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Tinerilor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Medici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Diabetologi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–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YoungDIAB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2022 (7-9.07.2022)</w:t>
      </w:r>
    </w:p>
    <w:p w:rsidR="00970698" w:rsidRPr="00CC513D" w:rsidRDefault="00970698" w:rsidP="005A0337">
      <w:pPr>
        <w:jc w:val="both"/>
        <w:rPr>
          <w:rFonts w:ascii="Arial" w:eastAsia="Arial" w:hAnsi="Arial" w:cs="Arial"/>
          <w:b/>
          <w:position w:val="1"/>
          <w:sz w:val="18"/>
          <w:szCs w:val="18"/>
          <w:lang w:val="fr-FR"/>
        </w:rPr>
      </w:pP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Prezentare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oral</w:t>
      </w:r>
      <w:r w:rsidRPr="00970698">
        <w:rPr>
          <w:rFonts w:ascii="Arial" w:eastAsia="Arial" w:hAnsi="Arial" w:cs="Arial"/>
          <w:b/>
          <w:position w:val="1"/>
          <w:sz w:val="18"/>
          <w:szCs w:val="18"/>
          <w:lang w:val="ro-RO"/>
        </w:rPr>
        <w:t xml:space="preserve">ă: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Durere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abdominală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recurentă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și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diabet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zaharat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tip 1 la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copil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. </w:t>
      </w:r>
    </w:p>
    <w:p w:rsidR="00970698" w:rsidRPr="00970698" w:rsidRDefault="00970698" w:rsidP="005A0337">
      <w:pPr>
        <w:jc w:val="both"/>
        <w:rPr>
          <w:rFonts w:ascii="Arial" w:eastAsia="Arial" w:hAnsi="Arial" w:cs="Arial"/>
          <w:b/>
          <w:sz w:val="18"/>
          <w:szCs w:val="18"/>
        </w:rPr>
      </w:pPr>
      <w:r w:rsidRPr="00970698">
        <w:rPr>
          <w:rFonts w:ascii="Arial" w:eastAsia="Arial" w:hAnsi="Arial" w:cs="Arial"/>
          <w:b/>
          <w:sz w:val="18"/>
          <w:szCs w:val="18"/>
        </w:rPr>
        <w:t>-The 18</w:t>
      </w:r>
      <w:r w:rsidRPr="00970698">
        <w:rPr>
          <w:rFonts w:ascii="Arial" w:eastAsia="Arial" w:hAnsi="Arial" w:cs="Arial"/>
          <w:b/>
          <w:sz w:val="18"/>
          <w:szCs w:val="18"/>
          <w:vertAlign w:val="superscript"/>
        </w:rPr>
        <w:t xml:space="preserve">th </w:t>
      </w:r>
      <w:r w:rsidRPr="00970698">
        <w:rPr>
          <w:rFonts w:ascii="Arial" w:eastAsia="Arial" w:hAnsi="Arial" w:cs="Arial"/>
          <w:b/>
          <w:sz w:val="18"/>
          <w:szCs w:val="18"/>
        </w:rPr>
        <w:t xml:space="preserve">World Federation for Ultrasound in Medicine and Biology Congress/ </w:t>
      </w:r>
      <w:proofErr w:type="gramStart"/>
      <w:r w:rsidRPr="00970698">
        <w:rPr>
          <w:rFonts w:ascii="Arial" w:eastAsia="Arial" w:hAnsi="Arial" w:cs="Arial"/>
          <w:b/>
          <w:sz w:val="18"/>
          <w:szCs w:val="18"/>
        </w:rPr>
        <w:t>The</w:t>
      </w:r>
      <w:proofErr w:type="gramEnd"/>
      <w:r w:rsidRPr="00970698">
        <w:rPr>
          <w:rFonts w:ascii="Arial" w:eastAsia="Arial" w:hAnsi="Arial" w:cs="Arial"/>
          <w:b/>
          <w:sz w:val="18"/>
          <w:szCs w:val="18"/>
        </w:rPr>
        <w:t xml:space="preserve"> 33</w:t>
      </w:r>
      <w:r w:rsidRPr="00970698">
        <w:rPr>
          <w:rFonts w:ascii="Arial" w:eastAsia="Arial" w:hAnsi="Arial" w:cs="Arial"/>
          <w:b/>
          <w:sz w:val="18"/>
          <w:szCs w:val="18"/>
          <w:vertAlign w:val="superscript"/>
        </w:rPr>
        <w:t>rd</w:t>
      </w:r>
      <w:r w:rsidRPr="00970698">
        <w:rPr>
          <w:rFonts w:ascii="Arial" w:eastAsia="Arial" w:hAnsi="Arial" w:cs="Arial"/>
          <w:b/>
          <w:sz w:val="18"/>
          <w:szCs w:val="18"/>
        </w:rPr>
        <w:t xml:space="preserve"> EUROSON Congress/ The 25</w:t>
      </w:r>
      <w:r w:rsidRPr="00970698">
        <w:rPr>
          <w:rFonts w:ascii="Arial" w:eastAsia="Arial" w:hAnsi="Arial" w:cs="Arial"/>
          <w:b/>
          <w:sz w:val="18"/>
          <w:szCs w:val="18"/>
          <w:vertAlign w:val="superscript"/>
        </w:rPr>
        <w:t>th</w:t>
      </w:r>
      <w:r w:rsidRPr="00970698">
        <w:rPr>
          <w:rFonts w:ascii="Arial" w:eastAsia="Arial" w:hAnsi="Arial" w:cs="Arial"/>
          <w:b/>
          <w:sz w:val="18"/>
          <w:szCs w:val="18"/>
        </w:rPr>
        <w:t xml:space="preserve"> National SRUMB Conference (25-28.05.2022): </w:t>
      </w:r>
    </w:p>
    <w:p w:rsidR="00970698" w:rsidRPr="00970698" w:rsidRDefault="00970698" w:rsidP="005A0337">
      <w:pPr>
        <w:jc w:val="both"/>
        <w:rPr>
          <w:rFonts w:ascii="Arial" w:eastAsia="Arial" w:hAnsi="Arial" w:cs="Arial"/>
          <w:b/>
          <w:sz w:val="18"/>
          <w:szCs w:val="18"/>
        </w:rPr>
      </w:pP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Prezentare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orala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: </w:t>
      </w:r>
      <w:r w:rsidRPr="00970698">
        <w:rPr>
          <w:rFonts w:ascii="Arial" w:eastAsia="Arial" w:hAnsi="Arial" w:cs="Arial"/>
          <w:sz w:val="18"/>
          <w:szCs w:val="18"/>
        </w:rPr>
        <w:t xml:space="preserve">IDENTIFIABLE CARDIOMETABOLIC RISK FACTORS CAN PREDICT SUBCLINICAL ATHEROSLEROSIS PROGRESSION IN OBESE CHILDREN WHEN CORRELATED TO CAROTID INTIMA-MEDIA THICKNESS MEASUREMENT; </w:t>
      </w:r>
      <w:r w:rsidRPr="00970698">
        <w:rPr>
          <w:rFonts w:ascii="Arial" w:eastAsia="Arial" w:hAnsi="Arial" w:cs="Arial"/>
          <w:b/>
          <w:sz w:val="18"/>
          <w:szCs w:val="18"/>
        </w:rPr>
        <w:t xml:space="preserve">Poster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științific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>:</w:t>
      </w:r>
      <w:r w:rsidRPr="00970698">
        <w:rPr>
          <w:rFonts w:ascii="Arial" w:eastAsia="Arial" w:hAnsi="Arial" w:cs="Arial"/>
          <w:sz w:val="18"/>
          <w:szCs w:val="18"/>
        </w:rPr>
        <w:t xml:space="preserve"> CAROTID INTIMA MEDIA THICKNESS IS A VALUABLE TOOL FOR THE ASSESSMENT OF CARDIOMETABOLIC RISK IN OBESE CHILDREN.</w:t>
      </w:r>
    </w:p>
    <w:p w:rsidR="00970698" w:rsidRPr="00CC513D" w:rsidRDefault="00970698" w:rsidP="005A0337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sz w:val="18"/>
          <w:szCs w:val="18"/>
          <w:lang w:val="fr-FR"/>
        </w:rPr>
      </w:pPr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- </w:t>
      </w:r>
      <w:proofErr w:type="spell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Atelierul</w:t>
      </w:r>
      <w:proofErr w:type="spellEnd"/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</w:t>
      </w:r>
      <w:proofErr w:type="gram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de Endocrinologie</w:t>
      </w:r>
      <w:proofErr w:type="gramEnd"/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pediatrica</w:t>
      </w:r>
      <w:proofErr w:type="spellEnd"/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Sovata</w:t>
      </w:r>
      <w:proofErr w:type="spellEnd"/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(12-14.05.2022).</w:t>
      </w:r>
    </w:p>
    <w:p w:rsidR="00970698" w:rsidRPr="00CC513D" w:rsidRDefault="00970698" w:rsidP="005A0337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sz w:val="18"/>
          <w:szCs w:val="18"/>
          <w:lang w:val="fr-FR"/>
        </w:rPr>
      </w:pPr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- </w:t>
      </w:r>
      <w:proofErr w:type="spell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Webinarul</w:t>
      </w:r>
      <w:proofErr w:type="spellEnd"/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Ecografia</w:t>
      </w:r>
      <w:proofErr w:type="spellEnd"/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Pediatrică</w:t>
      </w:r>
      <w:proofErr w:type="spellEnd"/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EDUSON (7.01.2022).</w:t>
      </w:r>
    </w:p>
    <w:p w:rsidR="00970698" w:rsidRPr="00CC513D" w:rsidRDefault="00516CB8" w:rsidP="005A033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18"/>
          <w:szCs w:val="18"/>
          <w:lang w:val="fr-FR"/>
        </w:rPr>
      </w:pPr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- </w:t>
      </w:r>
      <w:proofErr w:type="spellStart"/>
      <w:r w:rsidR="00970698" w:rsidRPr="00CC513D">
        <w:rPr>
          <w:rFonts w:ascii="Arial" w:eastAsia="Arial" w:hAnsi="Arial" w:cs="Arial"/>
          <w:b/>
          <w:sz w:val="18"/>
          <w:szCs w:val="18"/>
          <w:lang w:val="fr-FR"/>
        </w:rPr>
        <w:t>Forumul</w:t>
      </w:r>
      <w:proofErr w:type="spellEnd"/>
      <w:r w:rsidR="00970698"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</w:t>
      </w:r>
      <w:proofErr w:type="spellStart"/>
      <w:r w:rsidR="00970698" w:rsidRPr="00CC513D">
        <w:rPr>
          <w:rFonts w:ascii="Arial" w:eastAsia="Arial" w:hAnsi="Arial" w:cs="Arial"/>
          <w:b/>
          <w:sz w:val="18"/>
          <w:szCs w:val="18"/>
          <w:lang w:val="fr-FR"/>
        </w:rPr>
        <w:t>Tinerilor</w:t>
      </w:r>
      <w:proofErr w:type="spellEnd"/>
      <w:r w:rsidR="00970698"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</w:t>
      </w:r>
      <w:proofErr w:type="spellStart"/>
      <w:r w:rsidR="00970698" w:rsidRPr="00CC513D">
        <w:rPr>
          <w:rFonts w:ascii="Arial" w:eastAsia="Arial" w:hAnsi="Arial" w:cs="Arial"/>
          <w:b/>
          <w:sz w:val="18"/>
          <w:szCs w:val="18"/>
          <w:lang w:val="fr-FR"/>
        </w:rPr>
        <w:t>Endocrinologi</w:t>
      </w:r>
      <w:proofErr w:type="spellEnd"/>
      <w:r w:rsidR="00970698"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(10-11.12.2021): </w:t>
      </w:r>
      <w:proofErr w:type="spellStart"/>
      <w:r w:rsidR="00970698" w:rsidRPr="00CC513D">
        <w:rPr>
          <w:rFonts w:ascii="Arial" w:eastAsia="Arial" w:hAnsi="Arial" w:cs="Arial"/>
          <w:b/>
          <w:sz w:val="18"/>
          <w:szCs w:val="18"/>
          <w:lang w:val="fr-FR"/>
        </w:rPr>
        <w:t>Prezentare</w:t>
      </w:r>
      <w:proofErr w:type="spellEnd"/>
      <w:r w:rsidR="00970698"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</w:t>
      </w:r>
      <w:proofErr w:type="spellStart"/>
      <w:r w:rsidR="00970698" w:rsidRPr="00CC513D">
        <w:rPr>
          <w:rFonts w:ascii="Arial" w:eastAsia="Arial" w:hAnsi="Arial" w:cs="Arial"/>
          <w:b/>
          <w:sz w:val="18"/>
          <w:szCs w:val="18"/>
          <w:lang w:val="fr-FR"/>
        </w:rPr>
        <w:t>științifică</w:t>
      </w:r>
      <w:proofErr w:type="spellEnd"/>
      <w:r w:rsidR="00970698"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(</w:t>
      </w:r>
      <w:proofErr w:type="spellStart"/>
      <w:r w:rsidR="00970698" w:rsidRPr="00CC513D">
        <w:rPr>
          <w:rFonts w:ascii="Arial" w:eastAsia="Arial" w:hAnsi="Arial" w:cs="Arial"/>
          <w:b/>
          <w:sz w:val="18"/>
          <w:szCs w:val="18"/>
          <w:lang w:val="fr-FR"/>
        </w:rPr>
        <w:t>premiul</w:t>
      </w:r>
      <w:proofErr w:type="spellEnd"/>
      <w:r w:rsidR="00970698"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al III-</w:t>
      </w:r>
      <w:proofErr w:type="spellStart"/>
      <w:r w:rsidR="00970698" w:rsidRPr="00CC513D">
        <w:rPr>
          <w:rFonts w:ascii="Arial" w:eastAsia="Arial" w:hAnsi="Arial" w:cs="Arial"/>
          <w:b/>
          <w:sz w:val="18"/>
          <w:szCs w:val="18"/>
          <w:lang w:val="fr-FR"/>
        </w:rPr>
        <w:t>lea</w:t>
      </w:r>
      <w:proofErr w:type="spellEnd"/>
      <w:r w:rsidR="00970698" w:rsidRPr="00CC513D">
        <w:rPr>
          <w:rFonts w:ascii="Arial" w:eastAsia="Arial" w:hAnsi="Arial" w:cs="Arial"/>
          <w:b/>
          <w:sz w:val="18"/>
          <w:szCs w:val="18"/>
          <w:lang w:val="fr-FR"/>
        </w:rPr>
        <w:t>):</w:t>
      </w:r>
      <w:r w:rsidR="00970698"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>Progresia</w:t>
      </w:r>
      <w:proofErr w:type="spellEnd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>subclinică</w:t>
      </w:r>
      <w:proofErr w:type="spellEnd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 xml:space="preserve"> a </w:t>
      </w:r>
      <w:proofErr w:type="spellStart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>aterosclerozei</w:t>
      </w:r>
      <w:proofErr w:type="spellEnd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 xml:space="preserve"> la </w:t>
      </w:r>
      <w:proofErr w:type="spellStart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>copiii</w:t>
      </w:r>
      <w:proofErr w:type="spellEnd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>obezi</w:t>
      </w:r>
      <w:proofErr w:type="spellEnd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>cu</w:t>
      </w:r>
      <w:proofErr w:type="spellEnd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>f</w:t>
      </w:r>
      <w:r w:rsidR="002F0F3C" w:rsidRPr="00CC513D">
        <w:rPr>
          <w:rFonts w:ascii="Arial" w:eastAsia="Arial" w:hAnsi="Arial" w:cs="Arial"/>
          <w:sz w:val="18"/>
          <w:szCs w:val="18"/>
          <w:lang w:val="fr-FR"/>
        </w:rPr>
        <w:t>actori</w:t>
      </w:r>
      <w:proofErr w:type="spellEnd"/>
      <w:r w:rsidR="002F0F3C" w:rsidRPr="00CC513D">
        <w:rPr>
          <w:rFonts w:ascii="Arial" w:eastAsia="Arial" w:hAnsi="Arial" w:cs="Arial"/>
          <w:sz w:val="18"/>
          <w:szCs w:val="18"/>
          <w:lang w:val="fr-FR"/>
        </w:rPr>
        <w:t xml:space="preserve"> de </w:t>
      </w:r>
      <w:proofErr w:type="spellStart"/>
      <w:r w:rsidR="002F0F3C" w:rsidRPr="00CC513D">
        <w:rPr>
          <w:rFonts w:ascii="Arial" w:eastAsia="Arial" w:hAnsi="Arial" w:cs="Arial"/>
          <w:sz w:val="18"/>
          <w:szCs w:val="18"/>
          <w:lang w:val="fr-FR"/>
        </w:rPr>
        <w:t>risc</w:t>
      </w:r>
      <w:proofErr w:type="spellEnd"/>
      <w:r w:rsidR="002F0F3C" w:rsidRPr="00CC513D">
        <w:rPr>
          <w:rFonts w:ascii="Arial" w:eastAsia="Arial" w:hAnsi="Arial" w:cs="Arial"/>
          <w:sz w:val="18"/>
          <w:szCs w:val="18"/>
          <w:lang w:val="fr-FR"/>
        </w:rPr>
        <w:t xml:space="preserve"> cardio-</w:t>
      </w:r>
      <w:proofErr w:type="spellStart"/>
      <w:r w:rsidR="002F0F3C" w:rsidRPr="00CC513D">
        <w:rPr>
          <w:rFonts w:ascii="Arial" w:eastAsia="Arial" w:hAnsi="Arial" w:cs="Arial"/>
          <w:sz w:val="18"/>
          <w:szCs w:val="18"/>
          <w:lang w:val="fr-FR"/>
        </w:rPr>
        <w:t>metabolic</w:t>
      </w:r>
      <w:proofErr w:type="spellEnd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>relevanți</w:t>
      </w:r>
      <w:proofErr w:type="spellEnd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>poate</w:t>
      </w:r>
      <w:proofErr w:type="spellEnd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 xml:space="preserve"> fi </w:t>
      </w:r>
      <w:proofErr w:type="spellStart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>determinată</w:t>
      </w:r>
      <w:proofErr w:type="spellEnd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>prin</w:t>
      </w:r>
      <w:proofErr w:type="spellEnd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>raportul</w:t>
      </w:r>
      <w:proofErr w:type="spellEnd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 xml:space="preserve"> intima-</w:t>
      </w:r>
      <w:proofErr w:type="spellStart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>medie</w:t>
      </w:r>
      <w:proofErr w:type="spellEnd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>carotidian</w:t>
      </w:r>
      <w:proofErr w:type="spellEnd"/>
      <w:r w:rsidR="00970698" w:rsidRPr="00CC513D">
        <w:rPr>
          <w:rFonts w:ascii="Arial" w:eastAsia="Arial" w:hAnsi="Arial" w:cs="Arial"/>
          <w:sz w:val="18"/>
          <w:szCs w:val="18"/>
          <w:lang w:val="fr-FR"/>
        </w:rPr>
        <w:t>.</w:t>
      </w:r>
    </w:p>
    <w:p w:rsidR="00970698" w:rsidRPr="00CC513D" w:rsidRDefault="00970698" w:rsidP="005A033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18"/>
          <w:szCs w:val="18"/>
          <w:lang w:val="fr-FR"/>
        </w:rPr>
      </w:pPr>
      <w:r w:rsidRPr="00CC513D">
        <w:rPr>
          <w:rFonts w:ascii="Arial" w:eastAsia="Arial" w:hAnsi="Arial" w:cs="Arial"/>
          <w:b/>
          <w:sz w:val="18"/>
          <w:szCs w:val="18"/>
          <w:lang w:val="fr-FR"/>
        </w:rPr>
        <w:t>- Al 8-lea</w:t>
      </w:r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Congres </w:t>
      </w:r>
      <w:proofErr w:type="spell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Național</w:t>
      </w:r>
      <w:proofErr w:type="spellEnd"/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de </w:t>
      </w:r>
      <w:proofErr w:type="spell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Diabet</w:t>
      </w:r>
      <w:proofErr w:type="spellEnd"/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, </w:t>
      </w:r>
      <w:proofErr w:type="spell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Nutriție</w:t>
      </w:r>
      <w:proofErr w:type="spellEnd"/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și</w:t>
      </w:r>
      <w:proofErr w:type="spellEnd"/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Endocrinologie </w:t>
      </w:r>
      <w:proofErr w:type="spell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Pediatrică</w:t>
      </w:r>
      <w:proofErr w:type="spellEnd"/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, </w:t>
      </w:r>
      <w:proofErr w:type="spell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Timișoara</w:t>
      </w:r>
      <w:proofErr w:type="spellEnd"/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</w:t>
      </w:r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(4-9.10.2021): </w:t>
      </w:r>
    </w:p>
    <w:p w:rsidR="00970698" w:rsidRPr="00970698" w:rsidRDefault="00970698" w:rsidP="005A033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18"/>
          <w:szCs w:val="18"/>
        </w:rPr>
      </w:pP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Prezentare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științifică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+ poster</w:t>
      </w:r>
      <w:r w:rsidRPr="00970698">
        <w:rPr>
          <w:rFonts w:ascii="Arial" w:eastAsia="Arial" w:hAnsi="Arial" w:cs="Arial"/>
          <w:sz w:val="18"/>
          <w:szCs w:val="18"/>
        </w:rPr>
        <w:t xml:space="preserve">: </w:t>
      </w:r>
      <w:proofErr w:type="spellStart"/>
      <w:r w:rsidRPr="00970698">
        <w:rPr>
          <w:rFonts w:ascii="Arial" w:eastAsia="Arial" w:hAnsi="Arial" w:cs="Arial"/>
          <w:sz w:val="18"/>
          <w:szCs w:val="18"/>
        </w:rPr>
        <w:t>Craniopharyngioma</w:t>
      </w:r>
      <w:proofErr w:type="spellEnd"/>
      <w:r w:rsidRPr="00970698">
        <w:rPr>
          <w:rFonts w:ascii="Arial" w:eastAsia="Arial" w:hAnsi="Arial" w:cs="Arial"/>
          <w:sz w:val="18"/>
          <w:szCs w:val="18"/>
        </w:rPr>
        <w:t xml:space="preserve">: Considerations about late diagnosis; </w:t>
      </w:r>
    </w:p>
    <w:p w:rsidR="00970698" w:rsidRPr="00970698" w:rsidRDefault="00970698" w:rsidP="005A033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18"/>
          <w:szCs w:val="18"/>
        </w:rPr>
      </w:pP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Prezentare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științifică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+ poster:</w:t>
      </w:r>
      <w:r w:rsidRPr="00970698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970698">
        <w:rPr>
          <w:rFonts w:ascii="Arial" w:eastAsia="Arial" w:hAnsi="Arial" w:cs="Arial"/>
          <w:sz w:val="18"/>
          <w:szCs w:val="18"/>
        </w:rPr>
        <w:t>Virilizing</w:t>
      </w:r>
      <w:proofErr w:type="spellEnd"/>
      <w:r w:rsidRPr="00970698">
        <w:rPr>
          <w:rFonts w:ascii="Arial" w:eastAsia="Arial" w:hAnsi="Arial" w:cs="Arial"/>
          <w:sz w:val="18"/>
          <w:szCs w:val="18"/>
        </w:rPr>
        <w:t xml:space="preserve"> syndrome in a case of secreting adrenal adenoma associated with cystic </w:t>
      </w:r>
      <w:proofErr w:type="spellStart"/>
      <w:r w:rsidRPr="00970698">
        <w:rPr>
          <w:rFonts w:ascii="Arial" w:eastAsia="Arial" w:hAnsi="Arial" w:cs="Arial"/>
          <w:sz w:val="18"/>
          <w:szCs w:val="18"/>
        </w:rPr>
        <w:t>teratoma</w:t>
      </w:r>
      <w:proofErr w:type="spellEnd"/>
      <w:r w:rsidRPr="00970698">
        <w:rPr>
          <w:rFonts w:ascii="Arial" w:eastAsia="Arial" w:hAnsi="Arial" w:cs="Arial"/>
          <w:sz w:val="18"/>
          <w:szCs w:val="18"/>
        </w:rPr>
        <w:t xml:space="preserve"> - A case report. </w:t>
      </w:r>
    </w:p>
    <w:p w:rsidR="00970698" w:rsidRPr="00970698" w:rsidRDefault="00970698" w:rsidP="005A033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18"/>
          <w:szCs w:val="18"/>
        </w:rPr>
      </w:pPr>
      <w:r w:rsidRPr="00970698">
        <w:rPr>
          <w:rFonts w:ascii="Arial" w:eastAsia="Arial" w:hAnsi="Arial" w:cs="Arial"/>
          <w:sz w:val="18"/>
          <w:szCs w:val="18"/>
        </w:rPr>
        <w:t>-</w:t>
      </w:r>
      <w:r w:rsidRPr="00970698">
        <w:rPr>
          <w:rFonts w:ascii="Arial" w:hAnsi="Arial" w:cs="Arial"/>
          <w:sz w:val="18"/>
          <w:szCs w:val="18"/>
        </w:rPr>
        <w:t xml:space="preserve"> </w:t>
      </w:r>
      <w:r w:rsidRPr="00970698">
        <w:rPr>
          <w:rFonts w:ascii="Arial" w:eastAsia="Arial" w:hAnsi="Arial" w:cs="Arial"/>
          <w:b/>
          <w:sz w:val="18"/>
          <w:szCs w:val="18"/>
        </w:rPr>
        <w:t>19th International Congress of Endocrinology, 4th Latin American Congress of Endocrinology and 13th Congress of the Argentine Federation of Endocrinology Societies</w:t>
      </w:r>
      <w:r w:rsidRPr="00970698">
        <w:rPr>
          <w:rFonts w:ascii="Arial" w:eastAsia="Arial" w:hAnsi="Arial" w:cs="Arial"/>
          <w:sz w:val="18"/>
          <w:szCs w:val="18"/>
        </w:rPr>
        <w:t>, 24-28.02.2021.</w:t>
      </w:r>
    </w:p>
    <w:p w:rsidR="00970698" w:rsidRPr="00CC513D" w:rsidRDefault="00970698" w:rsidP="005A033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18"/>
          <w:szCs w:val="18"/>
          <w:lang w:val="fr-FR"/>
        </w:rPr>
      </w:pPr>
      <w:r w:rsidRPr="00CC513D">
        <w:rPr>
          <w:rFonts w:ascii="Arial" w:eastAsia="Arial" w:hAnsi="Arial" w:cs="Arial"/>
          <w:sz w:val="18"/>
          <w:szCs w:val="18"/>
          <w:lang w:val="fr-FR"/>
        </w:rPr>
        <w:t>-</w:t>
      </w:r>
      <w:r w:rsidRPr="00CC513D">
        <w:rPr>
          <w:rFonts w:ascii="Arial" w:eastAsia="Arial" w:hAnsi="Arial" w:cs="Arial"/>
          <w:b/>
          <w:sz w:val="18"/>
          <w:szCs w:val="18"/>
          <w:lang w:val="fr-FR"/>
        </w:rPr>
        <w:t>Al XI-</w:t>
      </w:r>
      <w:proofErr w:type="spell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lea</w:t>
      </w:r>
      <w:proofErr w:type="spellEnd"/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Curs</w:t>
      </w:r>
      <w:proofErr w:type="spellEnd"/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de </w:t>
      </w:r>
      <w:proofErr w:type="spell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Ecografie</w:t>
      </w:r>
      <w:proofErr w:type="spellEnd"/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Doppler </w:t>
      </w:r>
      <w:proofErr w:type="spell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Carotidiana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, 25.11.2020, 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în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cadrul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Congresului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Național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 al 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Societății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Române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 de Chirurgie </w:t>
      </w:r>
      <w:proofErr w:type="spellStart"/>
      <w:r w:rsidRPr="00CC513D">
        <w:rPr>
          <w:rFonts w:ascii="Arial" w:eastAsia="Arial" w:hAnsi="Arial" w:cs="Arial"/>
          <w:sz w:val="18"/>
          <w:szCs w:val="18"/>
          <w:lang w:val="fr-FR"/>
        </w:rPr>
        <w:t>Vasculară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 xml:space="preserve"> 2020.</w:t>
      </w:r>
    </w:p>
    <w:p w:rsidR="00970698" w:rsidRPr="005A0337" w:rsidRDefault="00970698" w:rsidP="005A0337">
      <w:pPr>
        <w:jc w:val="both"/>
        <w:rPr>
          <w:rFonts w:ascii="Arial" w:eastAsia="Arial" w:hAnsi="Arial" w:cs="Arial"/>
          <w:sz w:val="18"/>
          <w:szCs w:val="18"/>
        </w:rPr>
      </w:pPr>
      <w:r w:rsidRPr="00970698">
        <w:rPr>
          <w:rFonts w:ascii="Arial" w:eastAsia="Arial" w:hAnsi="Arial" w:cs="Arial"/>
          <w:b/>
          <w:sz w:val="18"/>
          <w:szCs w:val="18"/>
        </w:rPr>
        <w:t>- Al 7-lea</w:t>
      </w:r>
      <w:r w:rsidRPr="009706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Congres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Național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de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Diabet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,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Nutriție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și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Endocrinologie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Pediatrică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,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Timișoara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</w:t>
      </w:r>
      <w:r w:rsidRPr="00970698">
        <w:rPr>
          <w:rFonts w:ascii="Arial" w:eastAsia="Arial" w:hAnsi="Arial" w:cs="Arial"/>
          <w:sz w:val="18"/>
          <w:szCs w:val="18"/>
        </w:rPr>
        <w:t>(18-21.11.2020</w:t>
      </w:r>
      <w:r w:rsidRPr="00970698">
        <w:rPr>
          <w:rFonts w:ascii="Arial" w:eastAsia="Arial" w:hAnsi="Arial" w:cs="Arial"/>
          <w:b/>
          <w:sz w:val="18"/>
          <w:szCs w:val="18"/>
        </w:rPr>
        <w:t xml:space="preserve">);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Prezentare</w:t>
      </w:r>
      <w:proofErr w:type="spellEnd"/>
      <w:r w:rsidRPr="00970698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științific</w:t>
      </w:r>
      <w:proofErr w:type="spellEnd"/>
      <w:r w:rsidRPr="00970698">
        <w:rPr>
          <w:rFonts w:ascii="Arial" w:eastAsia="Arial" w:hAnsi="Arial" w:cs="Arial"/>
          <w:b/>
          <w:sz w:val="18"/>
          <w:szCs w:val="18"/>
          <w:lang w:val="ro-RO"/>
        </w:rPr>
        <w:t xml:space="preserve">ă + poster: </w:t>
      </w:r>
      <w:r w:rsidRPr="00970698">
        <w:rPr>
          <w:rFonts w:ascii="Arial" w:eastAsia="Arial" w:hAnsi="Arial" w:cs="Arial"/>
          <w:sz w:val="18"/>
          <w:szCs w:val="18"/>
        </w:rPr>
        <w:t xml:space="preserve">Diagnostic challenges of an atypical case of </w:t>
      </w:r>
      <w:proofErr w:type="spellStart"/>
      <w:r w:rsidRPr="00970698">
        <w:rPr>
          <w:rFonts w:ascii="Arial" w:eastAsia="Arial" w:hAnsi="Arial" w:cs="Arial"/>
          <w:sz w:val="18"/>
          <w:szCs w:val="18"/>
        </w:rPr>
        <w:t>hypophosphatemic</w:t>
      </w:r>
      <w:proofErr w:type="spellEnd"/>
      <w:r w:rsidRPr="00970698">
        <w:rPr>
          <w:rFonts w:ascii="Arial" w:eastAsia="Arial" w:hAnsi="Arial" w:cs="Arial"/>
          <w:sz w:val="18"/>
          <w:szCs w:val="18"/>
        </w:rPr>
        <w:t xml:space="preserve"> rickets: A case report; </w:t>
      </w:r>
      <w:r w:rsidRPr="00970698">
        <w:rPr>
          <w:rFonts w:ascii="Arial" w:eastAsia="Arial" w:hAnsi="Arial" w:cs="Arial"/>
          <w:b/>
          <w:sz w:val="18"/>
          <w:szCs w:val="18"/>
        </w:rPr>
        <w:t>Poster</w:t>
      </w:r>
      <w:r w:rsidRPr="00970698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științific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: </w:t>
      </w:r>
      <w:r w:rsidRPr="00970698">
        <w:rPr>
          <w:rFonts w:ascii="Arial" w:eastAsia="Arial" w:hAnsi="Arial" w:cs="Arial"/>
          <w:sz w:val="18"/>
          <w:szCs w:val="18"/>
        </w:rPr>
        <w:t>When tall stature is unrelated to the growth hormone: A case of XYY Syndrome.</w:t>
      </w:r>
    </w:p>
    <w:p w:rsidR="00970698" w:rsidRPr="00970698" w:rsidRDefault="00970698" w:rsidP="005A0337">
      <w:pPr>
        <w:jc w:val="both"/>
        <w:rPr>
          <w:rFonts w:ascii="Arial" w:eastAsia="Arial" w:hAnsi="Arial" w:cs="Arial"/>
          <w:b/>
          <w:sz w:val="18"/>
          <w:szCs w:val="18"/>
        </w:rPr>
      </w:pPr>
      <w:r w:rsidRPr="00970698">
        <w:rPr>
          <w:rFonts w:ascii="Arial" w:eastAsia="Arial" w:hAnsi="Arial" w:cs="Arial"/>
          <w:b/>
          <w:sz w:val="18"/>
          <w:szCs w:val="18"/>
        </w:rPr>
        <w:t xml:space="preserve">- Al XIV-lea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Congres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Național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de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Pediatrie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, Cluj-Napoca </w:t>
      </w:r>
      <w:r w:rsidRPr="00970698">
        <w:rPr>
          <w:rFonts w:ascii="Arial" w:eastAsia="Arial" w:hAnsi="Arial" w:cs="Arial"/>
          <w:sz w:val="18"/>
          <w:szCs w:val="18"/>
        </w:rPr>
        <w:t>(11-14.09.2019) –</w:t>
      </w:r>
      <w:r w:rsidRPr="00970698">
        <w:rPr>
          <w:rFonts w:ascii="Arial" w:eastAsia="Arial" w:hAnsi="Arial" w:cs="Arial"/>
          <w:b/>
          <w:sz w:val="18"/>
          <w:szCs w:val="18"/>
        </w:rPr>
        <w:t xml:space="preserve"> Poster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științific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>:</w:t>
      </w:r>
      <w:r w:rsidRPr="00970698">
        <w:rPr>
          <w:rFonts w:ascii="Arial" w:eastAsia="Arial" w:hAnsi="Arial" w:cs="Arial"/>
          <w:sz w:val="18"/>
          <w:szCs w:val="18"/>
        </w:rPr>
        <w:t xml:space="preserve"> Multiple Pituitary Hormone Deficiency - Empty Sella Syndrome - A case report.</w:t>
      </w:r>
    </w:p>
    <w:p w:rsidR="00970698" w:rsidRPr="00970698" w:rsidRDefault="00970698" w:rsidP="005A0337">
      <w:pPr>
        <w:jc w:val="both"/>
        <w:rPr>
          <w:rFonts w:ascii="Arial" w:eastAsia="Arial" w:hAnsi="Arial" w:cs="Arial"/>
          <w:b/>
          <w:sz w:val="18"/>
          <w:szCs w:val="18"/>
        </w:rPr>
      </w:pPr>
      <w:r w:rsidRPr="00970698">
        <w:rPr>
          <w:rFonts w:ascii="Arial" w:eastAsia="Arial" w:hAnsi="Arial" w:cs="Arial"/>
          <w:b/>
          <w:sz w:val="18"/>
          <w:szCs w:val="18"/>
        </w:rPr>
        <w:t>- Al 6-lea</w:t>
      </w:r>
      <w:r w:rsidRPr="009706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Congres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Național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de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Diabet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,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Nutriție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și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Endocrinologie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Pediatrică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,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Timișoara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</w:t>
      </w:r>
      <w:r w:rsidRPr="00970698">
        <w:rPr>
          <w:rFonts w:ascii="Arial" w:eastAsia="Arial" w:hAnsi="Arial" w:cs="Arial"/>
          <w:sz w:val="18"/>
          <w:szCs w:val="18"/>
        </w:rPr>
        <w:t xml:space="preserve">(10-13.04.2019) – </w:t>
      </w:r>
      <w:r w:rsidRPr="00970698">
        <w:rPr>
          <w:rFonts w:ascii="Arial" w:eastAsia="Arial" w:hAnsi="Arial" w:cs="Arial"/>
          <w:b/>
          <w:sz w:val="18"/>
          <w:szCs w:val="18"/>
        </w:rPr>
        <w:t xml:space="preserve">parte din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comitetul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de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organizare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; Poster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științific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: </w:t>
      </w:r>
      <w:r w:rsidRPr="00970698">
        <w:rPr>
          <w:rFonts w:ascii="Arial" w:eastAsia="Arial" w:hAnsi="Arial" w:cs="Arial"/>
          <w:sz w:val="18"/>
          <w:szCs w:val="18"/>
        </w:rPr>
        <w:t>Analysis of the Metabolic</w:t>
      </w:r>
      <w:r w:rsidRPr="00970698">
        <w:rPr>
          <w:rFonts w:ascii="Arial" w:eastAsia="Arial" w:hAnsi="Arial" w:cs="Arial"/>
          <w:b/>
          <w:sz w:val="18"/>
          <w:szCs w:val="18"/>
        </w:rPr>
        <w:t xml:space="preserve"> </w:t>
      </w:r>
      <w:r w:rsidRPr="00970698">
        <w:rPr>
          <w:rFonts w:ascii="Arial" w:eastAsia="Arial" w:hAnsi="Arial" w:cs="Arial"/>
          <w:sz w:val="18"/>
          <w:szCs w:val="18"/>
        </w:rPr>
        <w:t>Syndrome within the Evolution of Childhood Obesity.</w:t>
      </w:r>
    </w:p>
    <w:p w:rsidR="00970698" w:rsidRPr="00CC513D" w:rsidRDefault="00970698" w:rsidP="005A0337">
      <w:pPr>
        <w:jc w:val="both"/>
        <w:rPr>
          <w:rFonts w:ascii="Arial" w:eastAsia="Arial" w:hAnsi="Arial" w:cs="Arial"/>
          <w:b/>
          <w:sz w:val="18"/>
          <w:szCs w:val="18"/>
          <w:lang w:val="fr-FR"/>
        </w:rPr>
      </w:pPr>
      <w:r w:rsidRPr="00CC513D">
        <w:rPr>
          <w:rFonts w:ascii="Arial" w:eastAsia="Arial" w:hAnsi="Arial" w:cs="Arial"/>
          <w:b/>
          <w:sz w:val="18"/>
          <w:szCs w:val="18"/>
          <w:lang w:val="fr-FR"/>
        </w:rPr>
        <w:t>- Al 4-lea</w:t>
      </w:r>
      <w:r w:rsidRPr="00CC513D">
        <w:rPr>
          <w:rFonts w:ascii="Arial" w:hAnsi="Arial" w:cs="Arial"/>
          <w:sz w:val="18"/>
          <w:szCs w:val="18"/>
          <w:lang w:val="fr-FR"/>
        </w:rPr>
        <w:t xml:space="preserve"> </w:t>
      </w:r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Congres </w:t>
      </w:r>
      <w:proofErr w:type="spell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Național</w:t>
      </w:r>
      <w:proofErr w:type="spellEnd"/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de </w:t>
      </w:r>
      <w:proofErr w:type="spell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Diabet</w:t>
      </w:r>
      <w:proofErr w:type="spellEnd"/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, </w:t>
      </w:r>
      <w:proofErr w:type="spell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Nutriție</w:t>
      </w:r>
      <w:proofErr w:type="spellEnd"/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și</w:t>
      </w:r>
      <w:proofErr w:type="spellEnd"/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 Endocrinologie </w:t>
      </w:r>
      <w:proofErr w:type="spell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Pediatrică</w:t>
      </w:r>
      <w:proofErr w:type="spellEnd"/>
      <w:r w:rsidRPr="00CC513D">
        <w:rPr>
          <w:rFonts w:ascii="Arial" w:eastAsia="Arial" w:hAnsi="Arial" w:cs="Arial"/>
          <w:b/>
          <w:sz w:val="18"/>
          <w:szCs w:val="18"/>
          <w:lang w:val="fr-FR"/>
        </w:rPr>
        <w:t xml:space="preserve">, </w:t>
      </w:r>
      <w:proofErr w:type="spellStart"/>
      <w:r w:rsidRPr="00CC513D">
        <w:rPr>
          <w:rFonts w:ascii="Arial" w:eastAsia="Arial" w:hAnsi="Arial" w:cs="Arial"/>
          <w:b/>
          <w:sz w:val="18"/>
          <w:szCs w:val="18"/>
          <w:lang w:val="fr-FR"/>
        </w:rPr>
        <w:t>Timișoara</w:t>
      </w:r>
      <w:proofErr w:type="spellEnd"/>
      <w:r w:rsidRPr="00CC513D">
        <w:rPr>
          <w:rFonts w:ascii="Arial" w:eastAsia="Arial" w:hAnsi="Arial" w:cs="Arial"/>
          <w:sz w:val="18"/>
          <w:szCs w:val="18"/>
          <w:lang w:val="fr-FR"/>
        </w:rPr>
        <w:t>, 11-13.05.2017;</w:t>
      </w:r>
    </w:p>
    <w:p w:rsidR="00970698" w:rsidRPr="00970698" w:rsidRDefault="00970698" w:rsidP="005A0337">
      <w:pPr>
        <w:jc w:val="both"/>
        <w:rPr>
          <w:rFonts w:ascii="Arial" w:eastAsia="Arial" w:hAnsi="Arial" w:cs="Arial"/>
          <w:b/>
          <w:sz w:val="18"/>
          <w:szCs w:val="18"/>
        </w:rPr>
      </w:pPr>
      <w:r w:rsidRPr="00970698">
        <w:rPr>
          <w:rFonts w:ascii="Arial" w:eastAsia="Arial" w:hAnsi="Arial" w:cs="Arial"/>
          <w:b/>
          <w:sz w:val="18"/>
          <w:szCs w:val="18"/>
        </w:rPr>
        <w:t xml:space="preserve">-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Certificare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în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elastografie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hepatică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,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Euroson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 School - European Federation of Societies for</w:t>
      </w:r>
      <w:r w:rsidRPr="00970698">
        <w:rPr>
          <w:rFonts w:ascii="Arial" w:eastAsia="Arial" w:hAnsi="Arial" w:cs="Arial"/>
          <w:sz w:val="18"/>
          <w:szCs w:val="18"/>
        </w:rPr>
        <w:t xml:space="preserve"> </w:t>
      </w:r>
      <w:r w:rsidRPr="00970698">
        <w:rPr>
          <w:rFonts w:ascii="Arial" w:eastAsia="Arial" w:hAnsi="Arial" w:cs="Arial"/>
          <w:b/>
          <w:sz w:val="18"/>
          <w:szCs w:val="18"/>
        </w:rPr>
        <w:t xml:space="preserve">Ultrasound in Medicine and Biology, </w:t>
      </w:r>
      <w:proofErr w:type="spellStart"/>
      <w:r w:rsidRPr="00970698">
        <w:rPr>
          <w:rFonts w:ascii="Arial" w:eastAsia="Arial" w:hAnsi="Arial" w:cs="Arial"/>
          <w:b/>
          <w:sz w:val="18"/>
          <w:szCs w:val="18"/>
        </w:rPr>
        <w:t>Timi</w:t>
      </w:r>
      <w:r w:rsidRPr="00970698">
        <w:rPr>
          <w:rFonts w:ascii="Arial" w:eastAsia="Liberation Sans" w:hAnsi="Arial" w:cs="Arial"/>
          <w:b/>
          <w:sz w:val="18"/>
          <w:szCs w:val="18"/>
        </w:rPr>
        <w:t>ș</w:t>
      </w:r>
      <w:r w:rsidRPr="00970698">
        <w:rPr>
          <w:rFonts w:ascii="Arial" w:eastAsia="Arial" w:hAnsi="Arial" w:cs="Arial"/>
          <w:b/>
          <w:sz w:val="18"/>
          <w:szCs w:val="18"/>
        </w:rPr>
        <w:t>oara</w:t>
      </w:r>
      <w:proofErr w:type="spellEnd"/>
      <w:r w:rsidRPr="00970698">
        <w:rPr>
          <w:rFonts w:ascii="Arial" w:eastAsia="Arial" w:hAnsi="Arial" w:cs="Arial"/>
          <w:b/>
          <w:sz w:val="18"/>
          <w:szCs w:val="18"/>
        </w:rPr>
        <w:t xml:space="preserve">, </w:t>
      </w:r>
      <w:r w:rsidRPr="00970698">
        <w:rPr>
          <w:rFonts w:ascii="Arial" w:eastAsia="Arial" w:hAnsi="Arial" w:cs="Arial"/>
          <w:sz w:val="18"/>
          <w:szCs w:val="18"/>
        </w:rPr>
        <w:t>18-19.11.2016;</w:t>
      </w:r>
    </w:p>
    <w:p w:rsidR="00970698" w:rsidRPr="00970698" w:rsidRDefault="00970698" w:rsidP="005A0337">
      <w:pPr>
        <w:jc w:val="both"/>
        <w:rPr>
          <w:rFonts w:ascii="Arial" w:eastAsia="Arial" w:hAnsi="Arial" w:cs="Arial"/>
          <w:sz w:val="18"/>
          <w:szCs w:val="18"/>
        </w:rPr>
      </w:pPr>
    </w:p>
    <w:p w:rsidR="00970698" w:rsidRPr="00D874DF" w:rsidRDefault="00970698" w:rsidP="005A0337">
      <w:pPr>
        <w:jc w:val="both"/>
        <w:rPr>
          <w:rFonts w:ascii="Arial" w:eastAsia="Arial" w:hAnsi="Arial" w:cs="Arial"/>
          <w:color w:val="2F5496" w:themeColor="accent5" w:themeShade="BF"/>
          <w:sz w:val="18"/>
          <w:szCs w:val="18"/>
        </w:rPr>
      </w:pPr>
    </w:p>
    <w:p w:rsidR="00516CB8" w:rsidRPr="00CC513D" w:rsidRDefault="00516CB8" w:rsidP="005A0337">
      <w:pPr>
        <w:jc w:val="both"/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  <w:lang w:val="fr-FR"/>
        </w:rPr>
      </w:pPr>
      <w:proofErr w:type="spellStart"/>
      <w:r w:rsidRPr="00CC513D"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  <w:lang w:val="fr-FR"/>
        </w:rPr>
        <w:t>Cursuri</w:t>
      </w:r>
      <w:proofErr w:type="spellEnd"/>
    </w:p>
    <w:p w:rsidR="00516CB8" w:rsidRPr="00CC513D" w:rsidRDefault="00516CB8" w:rsidP="005A0337">
      <w:pPr>
        <w:jc w:val="both"/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  <w:lang w:val="fr-FR"/>
        </w:rPr>
      </w:pPr>
    </w:p>
    <w:p w:rsidR="00516CB8" w:rsidRPr="00CC513D" w:rsidRDefault="00516CB8" w:rsidP="005A0337">
      <w:pPr>
        <w:jc w:val="both"/>
        <w:rPr>
          <w:rFonts w:ascii="Arial" w:eastAsia="Arial" w:hAnsi="Arial" w:cs="Arial"/>
          <w:b/>
          <w:position w:val="1"/>
          <w:sz w:val="18"/>
          <w:szCs w:val="18"/>
          <w:lang w:val="fr-FR"/>
        </w:rPr>
      </w:pPr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-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Curs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postuniversitar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-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Actualități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în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ecografia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și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elastografia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endocrină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,</w:t>
      </w:r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Disciplina de Endocrinologie a UMF Victor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Babeș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Timișoara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, </w:t>
      </w:r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(7-9.03.2024)</w:t>
      </w:r>
    </w:p>
    <w:p w:rsidR="00516CB8" w:rsidRPr="00CC513D" w:rsidRDefault="00516CB8" w:rsidP="005A0337">
      <w:pPr>
        <w:jc w:val="both"/>
        <w:rPr>
          <w:rFonts w:ascii="Arial" w:eastAsia="Arial" w:hAnsi="Arial" w:cs="Arial"/>
          <w:b/>
          <w:position w:val="1"/>
          <w:sz w:val="18"/>
          <w:szCs w:val="18"/>
          <w:lang w:val="fr-FR"/>
        </w:rPr>
      </w:pPr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-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Curs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postuniversitar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-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Alimentația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copilului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în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primii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2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ani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de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viață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: de la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nutriție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sănătoasă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la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diete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speciale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în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practica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pediatrică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, </w:t>
      </w:r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Disciplina de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Pediatrie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a UMF Victor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Babeș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Timișoara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(13-15.02.2024)</w:t>
      </w:r>
    </w:p>
    <w:p w:rsidR="00516CB8" w:rsidRPr="00CC513D" w:rsidRDefault="00AE2C5A" w:rsidP="005A0337">
      <w:pPr>
        <w:jc w:val="both"/>
        <w:rPr>
          <w:rFonts w:ascii="Arial" w:eastAsia="Arial" w:hAnsi="Arial" w:cs="Arial"/>
          <w:b/>
          <w:position w:val="1"/>
          <w:sz w:val="18"/>
          <w:szCs w:val="18"/>
          <w:lang w:val="fr-FR"/>
        </w:rPr>
      </w:pPr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-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Curs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- </w:t>
      </w:r>
      <w:proofErr w:type="spellStart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Utilizarea</w:t>
      </w:r>
      <w:proofErr w:type="spellEnd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tehnologiei</w:t>
      </w:r>
      <w:proofErr w:type="spellEnd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(pompa de </w:t>
      </w:r>
      <w:proofErr w:type="spellStart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insulină</w:t>
      </w:r>
      <w:proofErr w:type="spellEnd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, </w:t>
      </w:r>
      <w:proofErr w:type="spellStart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sistemul</w:t>
      </w:r>
      <w:proofErr w:type="spellEnd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de </w:t>
      </w:r>
      <w:proofErr w:type="spellStart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monitorizare</w:t>
      </w:r>
      <w:proofErr w:type="spellEnd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glicemică</w:t>
      </w:r>
      <w:proofErr w:type="spellEnd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continuă</w:t>
      </w:r>
      <w:proofErr w:type="spellEnd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) </w:t>
      </w:r>
      <w:proofErr w:type="spellStart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în</w:t>
      </w:r>
      <w:proofErr w:type="spellEnd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managementul</w:t>
      </w:r>
      <w:proofErr w:type="spellEnd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diabetului</w:t>
      </w:r>
      <w:proofErr w:type="spellEnd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zaharat</w:t>
      </w:r>
      <w:proofErr w:type="spellEnd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la </w:t>
      </w:r>
      <w:proofErr w:type="spellStart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copil</w:t>
      </w:r>
      <w:proofErr w:type="spellEnd"/>
      <w:r w:rsidR="00516CB8"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, Timisoara (1-2.11.2022)</w:t>
      </w:r>
    </w:p>
    <w:p w:rsidR="00516CB8" w:rsidRPr="00CC513D" w:rsidRDefault="00516CB8" w:rsidP="005A0337">
      <w:pPr>
        <w:jc w:val="both"/>
        <w:rPr>
          <w:rFonts w:ascii="Arial" w:eastAsia="Arial" w:hAnsi="Arial" w:cs="Arial"/>
          <w:b/>
          <w:position w:val="1"/>
          <w:sz w:val="18"/>
          <w:szCs w:val="18"/>
          <w:lang w:val="fr-FR"/>
        </w:rPr>
      </w:pPr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-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Curs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postuniversitar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-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Curs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ecografie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>endocrină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online, </w:t>
      </w:r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Disciplina </w:t>
      </w:r>
      <w:proofErr w:type="gram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de Endocrinologie</w:t>
      </w:r>
      <w:proofErr w:type="gram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UMF Victor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Babeș</w:t>
      </w:r>
      <w:proofErr w:type="spellEnd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position w:val="1"/>
          <w:sz w:val="18"/>
          <w:szCs w:val="18"/>
          <w:lang w:val="fr-FR"/>
        </w:rPr>
        <w:t>Timișoara</w:t>
      </w:r>
      <w:proofErr w:type="spellEnd"/>
      <w:r w:rsidRPr="00CC513D">
        <w:rPr>
          <w:rFonts w:ascii="Arial" w:eastAsia="Arial" w:hAnsi="Arial" w:cs="Arial"/>
          <w:b/>
          <w:position w:val="1"/>
          <w:sz w:val="18"/>
          <w:szCs w:val="18"/>
          <w:lang w:val="fr-FR"/>
        </w:rPr>
        <w:t xml:space="preserve"> (5-6.02.2021)</w:t>
      </w:r>
    </w:p>
    <w:p w:rsidR="00516CB8" w:rsidRPr="00CC513D" w:rsidRDefault="00516CB8" w:rsidP="005A0337">
      <w:pPr>
        <w:jc w:val="both"/>
        <w:rPr>
          <w:rFonts w:ascii="Arial" w:eastAsia="Arial" w:hAnsi="Arial" w:cs="Arial"/>
          <w:b/>
          <w:position w:val="1"/>
          <w:sz w:val="18"/>
          <w:szCs w:val="18"/>
          <w:lang w:val="fr-FR"/>
        </w:rPr>
      </w:pPr>
    </w:p>
    <w:p w:rsidR="00516CB8" w:rsidRPr="00CC513D" w:rsidRDefault="00516CB8" w:rsidP="005A0337">
      <w:pPr>
        <w:jc w:val="both"/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  <w:lang w:val="fr-FR"/>
        </w:rPr>
      </w:pPr>
    </w:p>
    <w:p w:rsidR="00970698" w:rsidRPr="00CC513D" w:rsidRDefault="00FC1F10" w:rsidP="005A0337">
      <w:pPr>
        <w:jc w:val="both"/>
        <w:rPr>
          <w:rFonts w:ascii="Arial" w:eastAsia="Arial" w:hAnsi="Arial" w:cs="Arial"/>
          <w:b/>
          <w:color w:val="2F5496" w:themeColor="accent5" w:themeShade="BF"/>
          <w:position w:val="1"/>
          <w:sz w:val="22"/>
          <w:szCs w:val="18"/>
          <w:u w:val="single"/>
          <w:lang w:val="fr-FR"/>
        </w:rPr>
      </w:pPr>
      <w:r w:rsidRPr="00CC513D"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  <w:lang w:val="fr-FR"/>
        </w:rPr>
        <w:t xml:space="preserve">Membru </w:t>
      </w:r>
      <w:proofErr w:type="spellStart"/>
      <w:r w:rsidRPr="00CC513D"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  <w:lang w:val="fr-FR"/>
        </w:rPr>
        <w:t>în</w:t>
      </w:r>
      <w:proofErr w:type="spellEnd"/>
      <w:r w:rsidRPr="00CC513D"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  <w:lang w:val="fr-FR"/>
        </w:rPr>
        <w:t>societăți</w:t>
      </w:r>
      <w:proofErr w:type="spellEnd"/>
      <w:r w:rsidRPr="00CC513D"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  <w:lang w:val="fr-FR"/>
        </w:rPr>
        <w:t xml:space="preserve"> de </w:t>
      </w:r>
      <w:proofErr w:type="spellStart"/>
      <w:r w:rsidRPr="00CC513D">
        <w:rPr>
          <w:rFonts w:ascii="Arial" w:eastAsia="Arial" w:hAnsi="Arial" w:cs="Arial"/>
          <w:b/>
          <w:color w:val="2F5496" w:themeColor="accent5" w:themeShade="BF"/>
          <w:position w:val="1"/>
          <w:szCs w:val="18"/>
          <w:u w:val="single"/>
          <w:lang w:val="fr-FR"/>
        </w:rPr>
        <w:t>specialitate</w:t>
      </w:r>
      <w:proofErr w:type="spellEnd"/>
    </w:p>
    <w:p w:rsidR="00FC1F10" w:rsidRPr="00CC513D" w:rsidRDefault="00FC1F10" w:rsidP="005A0337">
      <w:pPr>
        <w:jc w:val="both"/>
        <w:rPr>
          <w:rFonts w:ascii="Arial" w:eastAsia="Arial" w:hAnsi="Arial" w:cs="Arial"/>
          <w:b/>
          <w:color w:val="0D4093"/>
          <w:position w:val="1"/>
          <w:sz w:val="18"/>
          <w:szCs w:val="18"/>
          <w:lang w:val="fr-FR"/>
        </w:rPr>
      </w:pPr>
    </w:p>
    <w:p w:rsidR="00FC1F10" w:rsidRPr="00CC513D" w:rsidRDefault="00FC1F10" w:rsidP="005A0337">
      <w:pPr>
        <w:jc w:val="both"/>
        <w:rPr>
          <w:rFonts w:ascii="Arial" w:eastAsia="Arial" w:hAnsi="Arial" w:cs="Arial"/>
          <w:color w:val="000000" w:themeColor="text1"/>
          <w:sz w:val="18"/>
          <w:szCs w:val="18"/>
          <w:lang w:val="fr-FR"/>
        </w:rPr>
      </w:pPr>
      <w:r w:rsidRPr="00CC513D"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  <w:t xml:space="preserve">- </w:t>
      </w:r>
      <w:proofErr w:type="spellStart"/>
      <w:r w:rsidRPr="00CC513D"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  <w:t>Societatea</w:t>
      </w:r>
      <w:proofErr w:type="spellEnd"/>
      <w:r w:rsidRPr="00CC513D"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  <w:t>Română</w:t>
      </w:r>
      <w:proofErr w:type="spellEnd"/>
      <w:r w:rsidRPr="00CC513D"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  <w:t xml:space="preserve"> de </w:t>
      </w:r>
      <w:proofErr w:type="spellStart"/>
      <w:r w:rsidRPr="00CC513D"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  <w:t>Diabet</w:t>
      </w:r>
      <w:proofErr w:type="spellEnd"/>
      <w:r w:rsidRPr="00CC513D"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  <w:t xml:space="preserve">, </w:t>
      </w:r>
      <w:proofErr w:type="spellStart"/>
      <w:r w:rsidRPr="00CC513D"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  <w:t>Nutriție</w:t>
      </w:r>
      <w:proofErr w:type="spellEnd"/>
      <w:r w:rsidRPr="00CC513D"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  <w:t>și</w:t>
      </w:r>
      <w:proofErr w:type="spellEnd"/>
      <w:r w:rsidRPr="00CC513D"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  <w:t xml:space="preserve"> Endocrinologie </w:t>
      </w:r>
      <w:proofErr w:type="spellStart"/>
      <w:r w:rsidRPr="00CC513D"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  <w:t>Pediatrică</w:t>
      </w:r>
      <w:proofErr w:type="spellEnd"/>
      <w:r w:rsidRPr="00CC513D"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  <w:t xml:space="preserve"> </w:t>
      </w:r>
      <w:r w:rsidR="001C5283" w:rsidRPr="00CC513D"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  <w:t>(</w:t>
      </w:r>
      <w:r w:rsidRPr="00CC513D"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  <w:t>ENDOPED</w:t>
      </w:r>
      <w:r w:rsidR="001C5283" w:rsidRPr="00CC513D">
        <w:rPr>
          <w:rFonts w:ascii="Arial" w:eastAsia="Arial" w:hAnsi="Arial" w:cs="Arial"/>
          <w:color w:val="000000" w:themeColor="text1"/>
          <w:sz w:val="18"/>
          <w:szCs w:val="18"/>
          <w:lang w:val="fr-FR"/>
        </w:rPr>
        <w:t>)</w:t>
      </w:r>
      <w:r w:rsidRPr="00CC513D">
        <w:rPr>
          <w:rFonts w:ascii="Arial" w:eastAsia="Arial" w:hAnsi="Arial" w:cs="Arial"/>
          <w:color w:val="000000" w:themeColor="text1"/>
          <w:sz w:val="18"/>
          <w:szCs w:val="18"/>
          <w:lang w:val="fr-FR"/>
        </w:rPr>
        <w:t xml:space="preserve"> -</w:t>
      </w:r>
      <w:r w:rsidR="001C5283" w:rsidRPr="00CC513D">
        <w:rPr>
          <w:rFonts w:ascii="Arial" w:eastAsia="Arial" w:hAnsi="Arial" w:cs="Arial"/>
          <w:color w:val="000000" w:themeColor="text1"/>
          <w:sz w:val="18"/>
          <w:szCs w:val="18"/>
          <w:lang w:val="fr-FR"/>
        </w:rPr>
        <w:t xml:space="preserve"> membru </w:t>
      </w:r>
      <w:proofErr w:type="spellStart"/>
      <w:r w:rsidR="001C5283" w:rsidRPr="00CC513D">
        <w:rPr>
          <w:rFonts w:ascii="Arial" w:eastAsia="Arial" w:hAnsi="Arial" w:cs="Arial"/>
          <w:color w:val="000000" w:themeColor="text1"/>
          <w:sz w:val="18"/>
          <w:szCs w:val="18"/>
          <w:lang w:val="fr-FR"/>
        </w:rPr>
        <w:t>în</w:t>
      </w:r>
      <w:proofErr w:type="spellEnd"/>
      <w:r w:rsidR="001C5283" w:rsidRPr="00CC513D">
        <w:rPr>
          <w:rFonts w:ascii="Arial" w:eastAsia="Arial" w:hAnsi="Arial" w:cs="Arial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1C5283" w:rsidRPr="00CC513D">
        <w:rPr>
          <w:rFonts w:ascii="Arial" w:eastAsia="Arial" w:hAnsi="Arial" w:cs="Arial"/>
          <w:color w:val="000000" w:themeColor="text1"/>
          <w:sz w:val="18"/>
          <w:szCs w:val="18"/>
          <w:lang w:val="fr-FR"/>
        </w:rPr>
        <w:t>consiliul</w:t>
      </w:r>
      <w:proofErr w:type="spellEnd"/>
      <w:r w:rsidR="001C5283" w:rsidRPr="00CC513D">
        <w:rPr>
          <w:rFonts w:ascii="Arial" w:eastAsia="Arial" w:hAnsi="Arial" w:cs="Arial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1C5283" w:rsidRPr="00CC513D">
        <w:rPr>
          <w:rFonts w:ascii="Arial" w:eastAsia="Arial" w:hAnsi="Arial" w:cs="Arial"/>
          <w:color w:val="000000" w:themeColor="text1"/>
          <w:sz w:val="18"/>
          <w:szCs w:val="18"/>
          <w:lang w:val="fr-FR"/>
        </w:rPr>
        <w:t>director</w:t>
      </w:r>
      <w:proofErr w:type="spellEnd"/>
      <w:r w:rsidRPr="00CC513D">
        <w:rPr>
          <w:rFonts w:ascii="Arial" w:eastAsia="Arial" w:hAnsi="Arial" w:cs="Arial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color w:val="000000" w:themeColor="text1"/>
          <w:sz w:val="18"/>
          <w:szCs w:val="18"/>
          <w:lang w:val="fr-FR"/>
        </w:rPr>
        <w:t>în</w:t>
      </w:r>
      <w:proofErr w:type="spellEnd"/>
      <w:r w:rsidRPr="00CC513D">
        <w:rPr>
          <w:rFonts w:ascii="Arial" w:eastAsia="Arial" w:hAnsi="Arial" w:cs="Arial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color w:val="000000" w:themeColor="text1"/>
          <w:sz w:val="18"/>
          <w:szCs w:val="18"/>
          <w:lang w:val="fr-FR"/>
        </w:rPr>
        <w:t>funcția</w:t>
      </w:r>
      <w:proofErr w:type="spellEnd"/>
      <w:r w:rsidRPr="00CC513D">
        <w:rPr>
          <w:rFonts w:ascii="Arial" w:eastAsia="Arial" w:hAnsi="Arial" w:cs="Arial"/>
          <w:color w:val="000000" w:themeColor="text1"/>
          <w:sz w:val="18"/>
          <w:szCs w:val="18"/>
          <w:lang w:val="fr-FR"/>
        </w:rPr>
        <w:t xml:space="preserve"> de </w:t>
      </w:r>
      <w:proofErr w:type="spellStart"/>
      <w:r w:rsidRPr="00CC513D">
        <w:rPr>
          <w:rFonts w:ascii="Arial" w:eastAsia="Arial" w:hAnsi="Arial" w:cs="Arial"/>
          <w:color w:val="000000" w:themeColor="text1"/>
          <w:sz w:val="18"/>
          <w:szCs w:val="18"/>
          <w:lang w:val="fr-FR"/>
        </w:rPr>
        <w:t>secretar</w:t>
      </w:r>
      <w:proofErr w:type="spellEnd"/>
    </w:p>
    <w:p w:rsidR="00FC1F10" w:rsidRPr="00CC513D" w:rsidRDefault="00FC1F10" w:rsidP="005A0337">
      <w:pPr>
        <w:jc w:val="both"/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</w:pPr>
      <w:r w:rsidRPr="00CC513D"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  <w:t>-</w:t>
      </w:r>
      <w:proofErr w:type="spellStart"/>
      <w:r w:rsidRPr="00CC513D"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  <w:t>Societatea</w:t>
      </w:r>
      <w:proofErr w:type="spellEnd"/>
      <w:r w:rsidRPr="00CC513D"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Pr="00CC513D"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  <w:t>Română</w:t>
      </w:r>
      <w:proofErr w:type="spellEnd"/>
      <w:r w:rsidRPr="00CC513D"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  <w:t xml:space="preserve"> </w:t>
      </w:r>
      <w:proofErr w:type="gramStart"/>
      <w:r w:rsidRPr="00CC513D"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  <w:t>de Endocrinologie</w:t>
      </w:r>
      <w:proofErr w:type="gramEnd"/>
      <w:r w:rsidRPr="00CC513D">
        <w:rPr>
          <w:rFonts w:ascii="Arial" w:eastAsia="Arial" w:hAnsi="Arial" w:cs="Arial"/>
          <w:b/>
          <w:color w:val="000000" w:themeColor="text1"/>
          <w:sz w:val="18"/>
          <w:szCs w:val="18"/>
          <w:lang w:val="fr-FR"/>
        </w:rPr>
        <w:t xml:space="preserve"> (SRE)</w:t>
      </w:r>
    </w:p>
    <w:p w:rsidR="00FC1F10" w:rsidRPr="0063405E" w:rsidRDefault="001C5283" w:rsidP="005A0337">
      <w:pPr>
        <w:jc w:val="both"/>
        <w:rPr>
          <w:rFonts w:ascii="Arial" w:eastAsia="Arial" w:hAnsi="Arial" w:cs="Arial"/>
          <w:b/>
          <w:color w:val="000000" w:themeColor="text1"/>
          <w:sz w:val="18"/>
          <w:szCs w:val="18"/>
        </w:rPr>
        <w:sectPr w:rsidR="00FC1F10" w:rsidRPr="0063405E" w:rsidSect="00FF4D9D">
          <w:headerReference w:type="default" r:id="rId11"/>
          <w:pgSz w:w="11900" w:h="16840"/>
          <w:pgMar w:top="1440" w:right="1440" w:bottom="1440" w:left="1440" w:header="1030" w:footer="690" w:gutter="0"/>
          <w:cols w:space="720"/>
          <w:docGrid w:linePitch="272"/>
        </w:sectPr>
      </w:pPr>
      <w:r w:rsidRPr="0063405E">
        <w:rPr>
          <w:rFonts w:ascii="Arial" w:eastAsia="Arial" w:hAnsi="Arial" w:cs="Arial"/>
          <w:b/>
          <w:color w:val="000000" w:themeColor="text1"/>
          <w:sz w:val="18"/>
          <w:szCs w:val="18"/>
        </w:rPr>
        <w:t>-</w:t>
      </w:r>
      <w:r w:rsidR="00FC1F10" w:rsidRPr="0063405E">
        <w:rPr>
          <w:rFonts w:ascii="Arial" w:eastAsia="Arial" w:hAnsi="Arial" w:cs="Arial"/>
          <w:b/>
          <w:color w:val="000000" w:themeColor="text1"/>
          <w:sz w:val="18"/>
          <w:szCs w:val="18"/>
        </w:rPr>
        <w:t>European S</w:t>
      </w:r>
      <w:r w:rsidRPr="0063405E">
        <w:rPr>
          <w:rFonts w:ascii="Arial" w:eastAsia="Arial" w:hAnsi="Arial" w:cs="Arial"/>
          <w:b/>
          <w:color w:val="000000" w:themeColor="text1"/>
          <w:sz w:val="18"/>
          <w:szCs w:val="18"/>
        </w:rPr>
        <w:t>ociety of</w:t>
      </w:r>
      <w:r w:rsidR="00D874DF" w:rsidRPr="0063405E">
        <w:rPr>
          <w:rFonts w:ascii="Arial" w:eastAsia="Arial" w:hAnsi="Arial" w:cs="Arial"/>
          <w:b/>
          <w:color w:val="000000" w:themeColor="text1"/>
          <w:sz w:val="18"/>
          <w:szCs w:val="18"/>
        </w:rPr>
        <w:t xml:space="preserve"> Human Genetics (ESHG)</w:t>
      </w:r>
    </w:p>
    <w:p w:rsidR="00B335A3" w:rsidRPr="00D874DF" w:rsidRDefault="00B335A3" w:rsidP="00D874DF">
      <w:pPr>
        <w:tabs>
          <w:tab w:val="left" w:pos="3043"/>
        </w:tabs>
        <w:rPr>
          <w:rFonts w:ascii="Arial" w:eastAsia="Arial" w:hAnsi="Arial" w:cs="Arial"/>
          <w:sz w:val="18"/>
          <w:szCs w:val="18"/>
        </w:rPr>
        <w:sectPr w:rsidR="00B335A3" w:rsidRPr="00D874DF" w:rsidSect="00FF4D9D">
          <w:headerReference w:type="default" r:id="rId12"/>
          <w:pgSz w:w="11900" w:h="16840"/>
          <w:pgMar w:top="1440" w:right="1440" w:bottom="1440" w:left="1440" w:header="1030" w:footer="690" w:gutter="0"/>
          <w:cols w:space="720"/>
          <w:docGrid w:linePitch="272"/>
        </w:sectPr>
      </w:pPr>
    </w:p>
    <w:p w:rsidR="00970698" w:rsidRPr="00D874DF" w:rsidRDefault="00970698" w:rsidP="00D874DF">
      <w:pPr>
        <w:tabs>
          <w:tab w:val="left" w:pos="2785"/>
        </w:tabs>
      </w:pPr>
    </w:p>
    <w:sectPr w:rsidR="00970698" w:rsidRPr="00D874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B71" w:rsidRDefault="00271B71" w:rsidP="002D757E">
      <w:r>
        <w:separator/>
      </w:r>
    </w:p>
  </w:endnote>
  <w:endnote w:type="continuationSeparator" w:id="0">
    <w:p w:rsidR="00271B71" w:rsidRDefault="00271B71" w:rsidP="002D7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B71" w:rsidRDefault="00271B71" w:rsidP="002D757E">
      <w:r>
        <w:separator/>
      </w:r>
    </w:p>
  </w:footnote>
  <w:footnote w:type="continuationSeparator" w:id="0">
    <w:p w:rsidR="00271B71" w:rsidRDefault="00271B71" w:rsidP="002D75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426" w:rsidRDefault="00271B7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183.3pt;margin-top:50.5pt;width:85.4pt;height:14.9pt;z-index:-251655168;mso-position-horizontal-relative:page;mso-position-vertical-relative:page" filled="f" stroked="f">
          <v:textbox style="mso-next-textbox:#_x0000_s2055" inset="0,0,0,0">
            <w:txbxContent>
              <w:p w:rsidR="001F5426" w:rsidRDefault="001F5426">
                <w:pPr>
                  <w:spacing w:line="220" w:lineRule="exact"/>
                  <w:ind w:left="20" w:right="-3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color w:val="1492CA"/>
                  </w:rPr>
                  <w:t>Curriculum vitae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392.1pt;margin-top:50.5pt;width:170.35pt;height:10.25pt;z-index:-251656192;mso-position-horizontal-relative:page;mso-position-vertical-relative:page" filled="f" stroked="f">
          <v:textbox style="mso-next-textbox:#_x0000_s2054" inset="0,0,0,0">
            <w:txbxContent>
              <w:p w:rsidR="001F5426" w:rsidRDefault="001F5426">
                <w:pPr>
                  <w:spacing w:line="220" w:lineRule="exact"/>
                  <w:ind w:left="20" w:right="-3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color w:val="1492CA"/>
                  </w:rPr>
                  <w:t xml:space="preserve">MONICA-SIMINA MIHUȚA 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426" w:rsidRDefault="00271B7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83.3pt;margin-top:50.5pt;width:85.4pt;height:14.9pt;z-index:-251658240;mso-position-horizontal-relative:page;mso-position-vertical-relative:page" filled="f" stroked="f">
          <v:textbox style="mso-next-textbox:#_x0000_s2051" inset="0,0,0,0">
            <w:txbxContent>
              <w:p w:rsidR="001F5426" w:rsidRDefault="001F5426">
                <w:pPr>
                  <w:spacing w:line="220" w:lineRule="exact"/>
                  <w:ind w:left="20" w:right="-3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color w:val="1492CA"/>
                  </w:rPr>
                  <w:t>Curriculum vitae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392.1pt;margin-top:50.5pt;width:170.35pt;height:10.25pt;z-index:-251659264;mso-position-horizontal-relative:page;mso-position-vertical-relative:page" filled="f" stroked="f">
          <v:textbox style="mso-next-textbox:#_x0000_s2052" inset="0,0,0,0">
            <w:txbxContent>
              <w:p w:rsidR="001F5426" w:rsidRDefault="001F5426">
                <w:pPr>
                  <w:spacing w:line="220" w:lineRule="exact"/>
                  <w:ind w:left="20" w:right="-3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color w:val="1492CA"/>
                  </w:rPr>
                  <w:t xml:space="preserve">MONICA-SIMINA MIHUȚA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A0B7C"/>
    <w:multiLevelType w:val="hybridMultilevel"/>
    <w:tmpl w:val="E2686A70"/>
    <w:lvl w:ilvl="0" w:tplc="2290480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335E8"/>
    <w:multiLevelType w:val="hybridMultilevel"/>
    <w:tmpl w:val="530C499C"/>
    <w:lvl w:ilvl="0" w:tplc="16EE077A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1D290B"/>
    <w:multiLevelType w:val="hybridMultilevel"/>
    <w:tmpl w:val="C0841122"/>
    <w:lvl w:ilvl="0" w:tplc="919EE924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A3CBE"/>
    <w:multiLevelType w:val="hybridMultilevel"/>
    <w:tmpl w:val="18DCFD20"/>
    <w:lvl w:ilvl="0" w:tplc="650ABCD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F76"/>
    <w:rsid w:val="00061870"/>
    <w:rsid w:val="000B79D4"/>
    <w:rsid w:val="000C32AB"/>
    <w:rsid w:val="000D31AF"/>
    <w:rsid w:val="000F6723"/>
    <w:rsid w:val="001336A0"/>
    <w:rsid w:val="00144A19"/>
    <w:rsid w:val="00145531"/>
    <w:rsid w:val="001744F9"/>
    <w:rsid w:val="00185601"/>
    <w:rsid w:val="001C5283"/>
    <w:rsid w:val="001D712F"/>
    <w:rsid w:val="001F5426"/>
    <w:rsid w:val="002039D5"/>
    <w:rsid w:val="0020509F"/>
    <w:rsid w:val="00216D2D"/>
    <w:rsid w:val="002224FA"/>
    <w:rsid w:val="00247556"/>
    <w:rsid w:val="00271B71"/>
    <w:rsid w:val="002D757E"/>
    <w:rsid w:val="002E1545"/>
    <w:rsid w:val="002F0F3C"/>
    <w:rsid w:val="00317535"/>
    <w:rsid w:val="00327165"/>
    <w:rsid w:val="00336EA9"/>
    <w:rsid w:val="003704A0"/>
    <w:rsid w:val="00386652"/>
    <w:rsid w:val="003900BB"/>
    <w:rsid w:val="00414705"/>
    <w:rsid w:val="00491513"/>
    <w:rsid w:val="004D715E"/>
    <w:rsid w:val="004F302C"/>
    <w:rsid w:val="00516CB8"/>
    <w:rsid w:val="005A0337"/>
    <w:rsid w:val="005A4BB4"/>
    <w:rsid w:val="00615D13"/>
    <w:rsid w:val="0063405E"/>
    <w:rsid w:val="00655A7E"/>
    <w:rsid w:val="0066799D"/>
    <w:rsid w:val="00667CFB"/>
    <w:rsid w:val="006B0958"/>
    <w:rsid w:val="006B1CE9"/>
    <w:rsid w:val="006C2948"/>
    <w:rsid w:val="006D74DD"/>
    <w:rsid w:val="006E46A4"/>
    <w:rsid w:val="006E7577"/>
    <w:rsid w:val="007253A2"/>
    <w:rsid w:val="0074123C"/>
    <w:rsid w:val="00745626"/>
    <w:rsid w:val="00793FBB"/>
    <w:rsid w:val="007A7163"/>
    <w:rsid w:val="007D553B"/>
    <w:rsid w:val="007F3BD5"/>
    <w:rsid w:val="008304CA"/>
    <w:rsid w:val="00834E92"/>
    <w:rsid w:val="00863D31"/>
    <w:rsid w:val="008643E5"/>
    <w:rsid w:val="00872908"/>
    <w:rsid w:val="008B25AB"/>
    <w:rsid w:val="008F0297"/>
    <w:rsid w:val="008F26F3"/>
    <w:rsid w:val="0090017A"/>
    <w:rsid w:val="00910EFD"/>
    <w:rsid w:val="00961573"/>
    <w:rsid w:val="00970698"/>
    <w:rsid w:val="0097586D"/>
    <w:rsid w:val="00995BAB"/>
    <w:rsid w:val="00997E94"/>
    <w:rsid w:val="009A1513"/>
    <w:rsid w:val="009C1343"/>
    <w:rsid w:val="009E053C"/>
    <w:rsid w:val="00A3593B"/>
    <w:rsid w:val="00AD1B64"/>
    <w:rsid w:val="00AE2C5A"/>
    <w:rsid w:val="00B1638F"/>
    <w:rsid w:val="00B335A3"/>
    <w:rsid w:val="00B5310F"/>
    <w:rsid w:val="00BA7210"/>
    <w:rsid w:val="00BC0797"/>
    <w:rsid w:val="00BF5932"/>
    <w:rsid w:val="00C06867"/>
    <w:rsid w:val="00C4362E"/>
    <w:rsid w:val="00C522CA"/>
    <w:rsid w:val="00C63594"/>
    <w:rsid w:val="00C63879"/>
    <w:rsid w:val="00C6508D"/>
    <w:rsid w:val="00CC513D"/>
    <w:rsid w:val="00CD62D8"/>
    <w:rsid w:val="00CE233E"/>
    <w:rsid w:val="00D11F76"/>
    <w:rsid w:val="00D25A4A"/>
    <w:rsid w:val="00D26A1D"/>
    <w:rsid w:val="00D618C7"/>
    <w:rsid w:val="00D73BA5"/>
    <w:rsid w:val="00D874DF"/>
    <w:rsid w:val="00DA3DF3"/>
    <w:rsid w:val="00DB4388"/>
    <w:rsid w:val="00DB51F5"/>
    <w:rsid w:val="00DB5455"/>
    <w:rsid w:val="00DB7223"/>
    <w:rsid w:val="00DE367F"/>
    <w:rsid w:val="00E278D1"/>
    <w:rsid w:val="00E505C9"/>
    <w:rsid w:val="00EA18BA"/>
    <w:rsid w:val="00EC6775"/>
    <w:rsid w:val="00EE2074"/>
    <w:rsid w:val="00EF5DAC"/>
    <w:rsid w:val="00EF6437"/>
    <w:rsid w:val="00F50C6C"/>
    <w:rsid w:val="00F8123A"/>
    <w:rsid w:val="00F901D4"/>
    <w:rsid w:val="00F94902"/>
    <w:rsid w:val="00FC1F10"/>
    <w:rsid w:val="00FD0E3F"/>
    <w:rsid w:val="00FE125F"/>
    <w:rsid w:val="00FE7B14"/>
    <w:rsid w:val="00FF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chartTrackingRefBased/>
  <w15:docId w15:val="{A1B1870F-DA72-4F0F-8785-72B1657D9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3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51F5"/>
    <w:pPr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D75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757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D75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757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1B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B64"/>
    <w:rPr>
      <w:rFonts w:ascii="Segoe UI" w:eastAsia="Times New Roman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8B25AB"/>
    <w:rPr>
      <w:b/>
      <w:bCs/>
    </w:rPr>
  </w:style>
  <w:style w:type="paragraph" w:styleId="ListParagraph">
    <w:name w:val="List Paragraph"/>
    <w:basedOn w:val="Normal"/>
    <w:uiPriority w:val="34"/>
    <w:qFormat/>
    <w:rsid w:val="00DB7223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47556"/>
    <w:rPr>
      <w:i/>
      <w:iCs/>
    </w:rPr>
  </w:style>
  <w:style w:type="character" w:styleId="Hyperlink">
    <w:name w:val="Hyperlink"/>
    <w:basedOn w:val="DefaultParagraphFont"/>
    <w:uiPriority w:val="99"/>
    <w:unhideWhenUsed/>
    <w:rsid w:val="00247556"/>
    <w:rPr>
      <w:color w:val="0563C1" w:themeColor="hyperlink"/>
      <w:u w:val="single"/>
    </w:rPr>
  </w:style>
  <w:style w:type="character" w:customStyle="1" w:styleId="il">
    <w:name w:val="il"/>
    <w:basedOn w:val="DefaultParagraphFont"/>
    <w:rsid w:val="00EE2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4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0C8C2-A793-4B92-AEC6-C0C8E346B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7</Pages>
  <Words>2710</Words>
  <Characters>15450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DCC</cp:lastModifiedBy>
  <cp:revision>11</cp:revision>
  <cp:lastPrinted>2024-06-10T15:46:00Z</cp:lastPrinted>
  <dcterms:created xsi:type="dcterms:W3CDTF">2024-05-20T18:52:00Z</dcterms:created>
  <dcterms:modified xsi:type="dcterms:W3CDTF">2024-06-11T10:50:00Z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b2c2b84b8c5cdfbb6ddee855ab100f29fc2eaf32d98e8715d9dbaf0d4627ce83</vt:lpwstr>
  </property>
</Properties>
</file>