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B1954" w14:textId="669FE3BA" w:rsidR="00AD733F" w:rsidRDefault="00AD733F" w:rsidP="00BD1AE4">
      <w:pPr>
        <w:pStyle w:val="Heading1"/>
        <w:jc w:val="center"/>
      </w:pPr>
      <w:r w:rsidRPr="00BD1AE4">
        <w:t>LISTA LUCRĂRILOR ȘTIINȚIFICE PUBLICATE</w:t>
      </w:r>
    </w:p>
    <w:p w14:paraId="395802B2" w14:textId="77777777" w:rsidR="00BD1AE4" w:rsidRDefault="00BD1AE4" w:rsidP="00BD1AE4">
      <w:pPr>
        <w:jc w:val="right"/>
        <w:rPr>
          <w:rFonts w:ascii="Times New Roman" w:hAnsi="Times New Roman"/>
          <w:i/>
          <w:sz w:val="24"/>
          <w:szCs w:val="24"/>
        </w:rPr>
      </w:pPr>
    </w:p>
    <w:p w14:paraId="1EF04372" w14:textId="042F28DB" w:rsidR="00BD1AE4" w:rsidRPr="00BD1AE4" w:rsidRDefault="00BD1AE4" w:rsidP="00BD1AE4">
      <w:pPr>
        <w:jc w:val="right"/>
        <w:rPr>
          <w:rFonts w:ascii="Times New Roman" w:hAnsi="Times New Roman"/>
          <w:i/>
          <w:sz w:val="24"/>
          <w:szCs w:val="24"/>
        </w:rPr>
      </w:pPr>
      <w:r w:rsidRPr="00BD1AE4">
        <w:rPr>
          <w:rFonts w:ascii="Times New Roman" w:hAnsi="Times New Roman"/>
          <w:i/>
          <w:sz w:val="24"/>
          <w:szCs w:val="24"/>
        </w:rPr>
        <w:t>As.</w:t>
      </w:r>
      <w:r>
        <w:rPr>
          <w:rFonts w:ascii="Times New Roman" w:hAnsi="Times New Roman"/>
          <w:i/>
          <w:sz w:val="24"/>
          <w:szCs w:val="24"/>
        </w:rPr>
        <w:t xml:space="preserve"> </w:t>
      </w:r>
      <w:r w:rsidRPr="00BD1AE4">
        <w:rPr>
          <w:rFonts w:ascii="Times New Roman" w:hAnsi="Times New Roman"/>
          <w:i/>
          <w:sz w:val="24"/>
          <w:szCs w:val="24"/>
        </w:rPr>
        <w:t>Univ.</w:t>
      </w:r>
      <w:r>
        <w:rPr>
          <w:rFonts w:ascii="Times New Roman" w:hAnsi="Times New Roman"/>
          <w:i/>
          <w:sz w:val="24"/>
          <w:szCs w:val="24"/>
        </w:rPr>
        <w:t xml:space="preserve"> </w:t>
      </w:r>
      <w:r w:rsidRPr="00BD1AE4">
        <w:rPr>
          <w:rFonts w:ascii="Times New Roman" w:hAnsi="Times New Roman"/>
          <w:i/>
          <w:sz w:val="24"/>
          <w:szCs w:val="24"/>
        </w:rPr>
        <w:t>Dr. Isabela Caizer</w:t>
      </w:r>
      <w:r w:rsidR="00F93287">
        <w:rPr>
          <w:rFonts w:ascii="Times New Roman" w:hAnsi="Times New Roman"/>
          <w:i/>
          <w:sz w:val="24"/>
          <w:szCs w:val="24"/>
        </w:rPr>
        <w:t>-Găitan</w:t>
      </w:r>
    </w:p>
    <w:p w14:paraId="51F1DD4B" w14:textId="6160908A" w:rsidR="00F93287" w:rsidRDefault="00F93287" w:rsidP="00F93287">
      <w:pPr>
        <w:jc w:val="both"/>
      </w:pPr>
    </w:p>
    <w:p w14:paraId="5095DCFE" w14:textId="77777777" w:rsidR="00641C10" w:rsidRPr="00F93287" w:rsidRDefault="00641C10" w:rsidP="00F93287">
      <w:pPr>
        <w:jc w:val="both"/>
        <w:rPr>
          <w:b/>
          <w:sz w:val="28"/>
          <w:szCs w:val="28"/>
        </w:rPr>
      </w:pPr>
    </w:p>
    <w:p w14:paraId="641F6652" w14:textId="6B1D676C" w:rsidR="00AD733F" w:rsidRPr="00BD1AE4" w:rsidRDefault="00AD733F" w:rsidP="00AD733F">
      <w:pPr>
        <w:pStyle w:val="ListParagraph"/>
        <w:numPr>
          <w:ilvl w:val="0"/>
          <w:numId w:val="1"/>
        </w:numPr>
        <w:spacing w:line="276" w:lineRule="auto"/>
        <w:jc w:val="both"/>
        <w:rPr>
          <w:b/>
          <w:sz w:val="28"/>
          <w:szCs w:val="28"/>
          <w:lang w:val="ro-RO"/>
        </w:rPr>
      </w:pPr>
      <w:r w:rsidRPr="00BD1AE4">
        <w:rPr>
          <w:b/>
          <w:sz w:val="28"/>
          <w:szCs w:val="28"/>
          <w:lang w:val="ro-RO"/>
        </w:rPr>
        <w:t>Articole științifice publicate în reviste ISI – Web of Science (WOS), cu factor de impact (IF);</w:t>
      </w:r>
    </w:p>
    <w:p w14:paraId="23A533E1" w14:textId="77777777" w:rsidR="00AD733F" w:rsidRPr="00BD1AE4" w:rsidRDefault="00AD733F" w:rsidP="00AD733F">
      <w:pPr>
        <w:pStyle w:val="ListParagraph"/>
        <w:contextualSpacing w:val="0"/>
        <w:rPr>
          <w:b/>
          <w:lang w:val="ro-RO"/>
        </w:rPr>
      </w:pPr>
      <w:r w:rsidRPr="00BD1AE4">
        <w:rPr>
          <w:b/>
          <w:sz w:val="28"/>
          <w:szCs w:val="28"/>
          <w:lang w:val="ro-RO"/>
        </w:rPr>
        <w:t xml:space="preserve"> </w:t>
      </w:r>
    </w:p>
    <w:p w14:paraId="13C3FB49" w14:textId="77777777" w:rsidR="00AD733F" w:rsidRPr="00BD1AE4" w:rsidRDefault="00AD733F" w:rsidP="00AD733F">
      <w:pPr>
        <w:pStyle w:val="Heading1"/>
        <w:spacing w:before="0" w:after="120"/>
        <w:ind w:left="1140" w:hanging="1140"/>
        <w:contextualSpacing w:val="0"/>
        <w:jc w:val="both"/>
        <w:rPr>
          <w:b w:val="0"/>
          <w:sz w:val="26"/>
          <w:szCs w:val="26"/>
        </w:rPr>
      </w:pPr>
      <w:r w:rsidRPr="00BD1AE4">
        <w:rPr>
          <w:sz w:val="26"/>
          <w:szCs w:val="26"/>
        </w:rPr>
        <w:t>1.</w:t>
      </w:r>
      <w:r w:rsidRPr="00BD1AE4">
        <w:rPr>
          <w:b w:val="0"/>
          <w:sz w:val="26"/>
          <w:szCs w:val="26"/>
        </w:rPr>
        <w:t xml:space="preserve"> </w:t>
      </w:r>
      <w:r w:rsidRPr="00BD1AE4">
        <w:rPr>
          <w:b w:val="0"/>
          <w:sz w:val="24"/>
          <w:szCs w:val="24"/>
        </w:rPr>
        <w:t>Autori:</w:t>
      </w:r>
      <w:r w:rsidRPr="00BD1AE4">
        <w:rPr>
          <w:b w:val="0"/>
          <w:sz w:val="26"/>
          <w:szCs w:val="26"/>
        </w:rPr>
        <w:t xml:space="preserve"> </w:t>
      </w:r>
      <w:r w:rsidRPr="00BD1AE4">
        <w:rPr>
          <w:b w:val="0"/>
          <w:sz w:val="26"/>
          <w:szCs w:val="26"/>
          <w:lang w:eastAsia="ro-RO"/>
        </w:rPr>
        <w:t xml:space="preserve">Costica Caizer, </w:t>
      </w:r>
      <w:r w:rsidRPr="00BD1AE4">
        <w:rPr>
          <w:sz w:val="26"/>
          <w:szCs w:val="26"/>
          <w:lang w:eastAsia="ro-RO"/>
        </w:rPr>
        <w:t>Isabela-Simona Caizer-Găitan</w:t>
      </w:r>
      <w:r w:rsidRPr="00BD1AE4">
        <w:rPr>
          <w:b w:val="0"/>
          <w:sz w:val="26"/>
          <w:szCs w:val="26"/>
          <w:lang w:eastAsia="ro-RO"/>
        </w:rPr>
        <w:t>, Claudia-Geanina Watz, Cristina-Adriana Dehelean, Tiberiu Bratu, Codruța Soica</w:t>
      </w:r>
      <w:r w:rsidRPr="00BD1AE4">
        <w:rPr>
          <w:b w:val="0"/>
          <w:sz w:val="26"/>
          <w:szCs w:val="26"/>
        </w:rPr>
        <w:t xml:space="preserve"> </w:t>
      </w:r>
    </w:p>
    <w:p w14:paraId="608BCA01" w14:textId="77777777" w:rsidR="00AD733F" w:rsidRPr="00BD1AE4" w:rsidRDefault="00AD733F" w:rsidP="00AD733F">
      <w:pPr>
        <w:pStyle w:val="Heading1"/>
        <w:spacing w:before="0" w:after="120"/>
        <w:ind w:left="998" w:hanging="709"/>
        <w:contextualSpacing w:val="0"/>
        <w:jc w:val="both"/>
        <w:rPr>
          <w:b w:val="0"/>
          <w:color w:val="000000" w:themeColor="text1"/>
          <w:sz w:val="26"/>
          <w:szCs w:val="26"/>
        </w:rPr>
      </w:pPr>
      <w:r w:rsidRPr="00BD1AE4">
        <w:rPr>
          <w:b w:val="0"/>
          <w:color w:val="000000" w:themeColor="text1"/>
          <w:sz w:val="24"/>
          <w:szCs w:val="24"/>
        </w:rPr>
        <w:t>Titlu:</w:t>
      </w:r>
      <w:r w:rsidRPr="00BD1AE4">
        <w:rPr>
          <w:b w:val="0"/>
          <w:color w:val="000000" w:themeColor="text1"/>
          <w:sz w:val="28"/>
        </w:rPr>
        <w:t xml:space="preserve"> </w:t>
      </w:r>
      <w:r w:rsidRPr="00BD1AE4">
        <w:rPr>
          <w:b w:val="0"/>
          <w:i/>
          <w:color w:val="000000" w:themeColor="text1"/>
          <w:sz w:val="26"/>
          <w:szCs w:val="26"/>
        </w:rPr>
        <w:t>High Efficacy on the Death of Breast Cancer Cells Using SPMHT with Magnetite Cyclodextrins Nanobioconjugates</w:t>
      </w:r>
      <w:r w:rsidRPr="00BD1AE4">
        <w:rPr>
          <w:b w:val="0"/>
          <w:color w:val="000000" w:themeColor="text1"/>
          <w:sz w:val="26"/>
          <w:szCs w:val="26"/>
        </w:rPr>
        <w:t xml:space="preserve"> </w:t>
      </w:r>
    </w:p>
    <w:p w14:paraId="6DD161D3" w14:textId="77777777" w:rsidR="00AD733F" w:rsidRPr="00BD1AE4" w:rsidRDefault="00AD733F" w:rsidP="00AD733F">
      <w:pPr>
        <w:pStyle w:val="Heading1"/>
        <w:spacing w:before="0" w:after="120"/>
        <w:ind w:firstLine="284"/>
        <w:contextualSpacing w:val="0"/>
        <w:jc w:val="both"/>
        <w:rPr>
          <w:b w:val="0"/>
          <w:sz w:val="28"/>
        </w:rPr>
      </w:pPr>
      <w:r w:rsidRPr="00BD1AE4">
        <w:rPr>
          <w:b w:val="0"/>
          <w:sz w:val="24"/>
          <w:szCs w:val="24"/>
        </w:rPr>
        <w:t>Revista:</w:t>
      </w:r>
      <w:r w:rsidRPr="00BD1AE4">
        <w:rPr>
          <w:b w:val="0"/>
          <w:sz w:val="26"/>
          <w:szCs w:val="26"/>
        </w:rPr>
        <w:t xml:space="preserve"> </w:t>
      </w:r>
      <w:r w:rsidRPr="00BD1AE4">
        <w:rPr>
          <w:b w:val="0"/>
          <w:sz w:val="28"/>
        </w:rPr>
        <w:t>PHARMACEUTICS, 2023, 15, 1145 (pp. 1 – 20)</w:t>
      </w:r>
    </w:p>
    <w:p w14:paraId="14A2D736" w14:textId="77777777" w:rsidR="00AD733F" w:rsidRPr="00BD1AE4" w:rsidRDefault="00AD733F" w:rsidP="00AD733F">
      <w:pPr>
        <w:spacing w:after="120"/>
        <w:ind w:left="720"/>
        <w:rPr>
          <w:rFonts w:ascii="Times New Roman" w:hAnsi="Times New Roman"/>
          <w:color w:val="222222"/>
          <w:sz w:val="26"/>
          <w:szCs w:val="26"/>
          <w:shd w:val="clear" w:color="auto" w:fill="FFFFFF"/>
        </w:rPr>
      </w:pPr>
      <w:r w:rsidRPr="00BD1AE4">
        <w:rPr>
          <w:rFonts w:ascii="Arial" w:hAnsi="Arial" w:cs="Arial"/>
          <w:color w:val="222222"/>
          <w:shd w:val="clear" w:color="auto" w:fill="FFFFFF"/>
        </w:rPr>
        <w:t xml:space="preserve">       </w:t>
      </w:r>
      <w:r w:rsidRPr="00BD1AE4">
        <w:rPr>
          <w:rFonts w:ascii="Times New Roman" w:hAnsi="Times New Roman"/>
          <w:color w:val="222222"/>
          <w:sz w:val="26"/>
          <w:szCs w:val="26"/>
          <w:shd w:val="clear" w:color="auto" w:fill="FFFFFF"/>
        </w:rPr>
        <w:t>Section: NANOMEDICINE AND NANOTECHNOLOGY</w:t>
      </w:r>
    </w:p>
    <w:p w14:paraId="4626FA53" w14:textId="77777777" w:rsidR="00AD733F" w:rsidRPr="00BD1AE4" w:rsidRDefault="00AD733F" w:rsidP="00AD733F">
      <w:pPr>
        <w:spacing w:after="120"/>
        <w:ind w:left="720"/>
        <w:rPr>
          <w:rFonts w:ascii="Times New Roman" w:hAnsi="Times New Roman"/>
          <w:sz w:val="26"/>
          <w:szCs w:val="26"/>
        </w:rPr>
      </w:pPr>
      <w:r w:rsidRPr="00BD1AE4">
        <w:rPr>
          <w:rFonts w:ascii="Times New Roman" w:hAnsi="Times New Roman"/>
          <w:color w:val="222222"/>
          <w:sz w:val="26"/>
          <w:szCs w:val="26"/>
          <w:shd w:val="clear" w:color="auto" w:fill="FFFFFF"/>
        </w:rPr>
        <w:t xml:space="preserve">       Indexată: </w:t>
      </w:r>
      <w:r w:rsidRPr="00BD1AE4">
        <w:rPr>
          <w:rFonts w:ascii="Times New Roman" w:hAnsi="Times New Roman"/>
          <w:b/>
          <w:color w:val="222222"/>
          <w:sz w:val="26"/>
          <w:szCs w:val="26"/>
          <w:shd w:val="clear" w:color="auto" w:fill="FFFFFF"/>
        </w:rPr>
        <w:t>PubMed</w:t>
      </w:r>
      <w:r w:rsidRPr="00BD1AE4">
        <w:rPr>
          <w:rFonts w:ascii="Times New Roman" w:hAnsi="Times New Roman"/>
          <w:color w:val="222222"/>
          <w:sz w:val="26"/>
          <w:szCs w:val="26"/>
          <w:shd w:val="clear" w:color="auto" w:fill="FFFFFF"/>
        </w:rPr>
        <w:t xml:space="preserve"> </w:t>
      </w:r>
    </w:p>
    <w:p w14:paraId="605E1579" w14:textId="7052ACEE" w:rsidR="00AD733F" w:rsidRPr="00BD1AE4" w:rsidRDefault="00AD733F" w:rsidP="00AD733F">
      <w:pPr>
        <w:pStyle w:val="Heading1"/>
        <w:spacing w:before="0"/>
        <w:ind w:firstLine="284"/>
        <w:contextualSpacing w:val="0"/>
        <w:jc w:val="both"/>
        <w:rPr>
          <w:sz w:val="26"/>
          <w:szCs w:val="26"/>
        </w:rPr>
      </w:pPr>
      <w:r w:rsidRPr="00BD1AE4">
        <w:rPr>
          <w:b w:val="0"/>
          <w:i/>
          <w:sz w:val="26"/>
          <w:szCs w:val="26"/>
        </w:rPr>
        <w:t>Factorul de impact</w:t>
      </w:r>
      <w:r w:rsidRPr="00BD1AE4">
        <w:rPr>
          <w:b w:val="0"/>
          <w:sz w:val="26"/>
          <w:szCs w:val="26"/>
        </w:rPr>
        <w:t xml:space="preserve">: </w:t>
      </w:r>
      <w:r w:rsidRPr="00BD1AE4">
        <w:rPr>
          <w:sz w:val="26"/>
          <w:szCs w:val="26"/>
        </w:rPr>
        <w:t xml:space="preserve">IF = 6.525, zona </w:t>
      </w:r>
      <w:r w:rsidRPr="00BD1AE4">
        <w:rPr>
          <w:i/>
          <w:sz w:val="26"/>
          <w:szCs w:val="26"/>
        </w:rPr>
        <w:t>RO</w:t>
      </w:r>
      <w:r w:rsidR="00BD1AE4">
        <w:rPr>
          <w:i/>
          <w:sz w:val="26"/>
          <w:szCs w:val="26"/>
        </w:rPr>
        <w:t>Ș</w:t>
      </w:r>
      <w:r w:rsidRPr="00BD1AE4">
        <w:rPr>
          <w:i/>
          <w:sz w:val="26"/>
          <w:szCs w:val="26"/>
        </w:rPr>
        <w:t>IE</w:t>
      </w:r>
      <w:r w:rsidRPr="00BD1AE4">
        <w:rPr>
          <w:sz w:val="26"/>
          <w:szCs w:val="26"/>
        </w:rPr>
        <w:t xml:space="preserve"> (Q1)</w:t>
      </w:r>
      <w:r w:rsidRPr="00BD1AE4">
        <w:rPr>
          <w:b w:val="0"/>
          <w:sz w:val="26"/>
          <w:szCs w:val="26"/>
        </w:rPr>
        <w:t>;</w:t>
      </w:r>
    </w:p>
    <w:p w14:paraId="146A9C33" w14:textId="77777777" w:rsidR="00AD733F" w:rsidRPr="00BD1AE4" w:rsidRDefault="00AD733F" w:rsidP="00AD733F">
      <w:pPr>
        <w:pStyle w:val="Heading1"/>
        <w:spacing w:before="0" w:after="120"/>
        <w:contextualSpacing w:val="0"/>
        <w:rPr>
          <w:sz w:val="24"/>
          <w:szCs w:val="24"/>
        </w:rPr>
      </w:pPr>
    </w:p>
    <w:p w14:paraId="58F710D1" w14:textId="77777777" w:rsidR="00AD733F" w:rsidRPr="00BD1AE4" w:rsidRDefault="00AD733F" w:rsidP="00AD733F">
      <w:pPr>
        <w:pStyle w:val="Heading1"/>
        <w:spacing w:before="0" w:after="120"/>
        <w:ind w:left="1140" w:hanging="1140"/>
        <w:contextualSpacing w:val="0"/>
        <w:jc w:val="both"/>
        <w:rPr>
          <w:b w:val="0"/>
          <w:sz w:val="26"/>
          <w:szCs w:val="26"/>
        </w:rPr>
      </w:pPr>
      <w:r w:rsidRPr="00BD1AE4">
        <w:rPr>
          <w:sz w:val="26"/>
          <w:szCs w:val="26"/>
        </w:rPr>
        <w:t xml:space="preserve">2.  </w:t>
      </w:r>
      <w:r w:rsidRPr="00BD1AE4">
        <w:rPr>
          <w:b w:val="0"/>
          <w:sz w:val="24"/>
          <w:szCs w:val="24"/>
        </w:rPr>
        <w:t>Autori:</w:t>
      </w:r>
      <w:r w:rsidRPr="00BD1AE4">
        <w:rPr>
          <w:b w:val="0"/>
          <w:sz w:val="26"/>
          <w:szCs w:val="26"/>
        </w:rPr>
        <w:t xml:space="preserve"> </w:t>
      </w:r>
      <w:r w:rsidRPr="00BD1AE4">
        <w:rPr>
          <w:b w:val="0"/>
          <w:sz w:val="26"/>
          <w:szCs w:val="26"/>
          <w:lang w:eastAsia="ro-RO"/>
        </w:rPr>
        <w:t xml:space="preserve">Costica Caizer, </w:t>
      </w:r>
      <w:r w:rsidRPr="00BD1AE4">
        <w:rPr>
          <w:sz w:val="26"/>
          <w:szCs w:val="26"/>
          <w:lang w:eastAsia="ro-RO"/>
        </w:rPr>
        <w:t>Isabela Simona Caizer</w:t>
      </w:r>
      <w:r w:rsidRPr="00BD1AE4">
        <w:rPr>
          <w:b w:val="0"/>
          <w:sz w:val="26"/>
          <w:szCs w:val="26"/>
          <w:lang w:eastAsia="ro-RO"/>
        </w:rPr>
        <w:t>, Roxana Racoviceanu, Claudia-Geanina Watz, Marius Mioc, Cristina-Adriana Dehelean, Tiberiu Bratu, Codruța Soica</w:t>
      </w:r>
      <w:r w:rsidRPr="00BD1AE4">
        <w:rPr>
          <w:b w:val="0"/>
          <w:sz w:val="26"/>
          <w:szCs w:val="26"/>
        </w:rPr>
        <w:t xml:space="preserve"> </w:t>
      </w:r>
    </w:p>
    <w:p w14:paraId="194CF5EC" w14:textId="77777777" w:rsidR="00AD733F" w:rsidRPr="00BD1AE4" w:rsidRDefault="00AD733F" w:rsidP="00AD733F">
      <w:pPr>
        <w:pStyle w:val="Heading1"/>
        <w:spacing w:before="0" w:after="120"/>
        <w:ind w:left="998" w:hanging="709"/>
        <w:contextualSpacing w:val="0"/>
        <w:jc w:val="both"/>
        <w:rPr>
          <w:b w:val="0"/>
          <w:color w:val="000000" w:themeColor="text1"/>
          <w:sz w:val="26"/>
          <w:szCs w:val="26"/>
        </w:rPr>
      </w:pPr>
      <w:r w:rsidRPr="00BD1AE4">
        <w:rPr>
          <w:b w:val="0"/>
          <w:color w:val="000000" w:themeColor="text1"/>
          <w:sz w:val="24"/>
          <w:szCs w:val="24"/>
        </w:rPr>
        <w:t>Titlu:</w:t>
      </w:r>
      <w:r w:rsidRPr="00BD1AE4">
        <w:rPr>
          <w:b w:val="0"/>
          <w:color w:val="000000" w:themeColor="text1"/>
          <w:sz w:val="28"/>
        </w:rPr>
        <w:t xml:space="preserve"> </w:t>
      </w:r>
      <w:r w:rsidRPr="00BD1AE4">
        <w:rPr>
          <w:b w:val="0"/>
          <w:i/>
          <w:sz w:val="26"/>
          <w:szCs w:val="26"/>
          <w:lang w:eastAsia="ro-RO"/>
        </w:rPr>
        <w:t>Fe</w:t>
      </w:r>
      <w:r w:rsidRPr="00BD1AE4">
        <w:rPr>
          <w:b w:val="0"/>
          <w:i/>
          <w:sz w:val="26"/>
          <w:szCs w:val="26"/>
          <w:vertAlign w:val="subscript"/>
          <w:lang w:eastAsia="ro-RO"/>
        </w:rPr>
        <w:t>3</w:t>
      </w:r>
      <w:r w:rsidRPr="00BD1AE4">
        <w:rPr>
          <w:b w:val="0"/>
          <w:i/>
          <w:sz w:val="26"/>
          <w:szCs w:val="26"/>
          <w:lang w:eastAsia="ro-RO"/>
        </w:rPr>
        <w:t>O</w:t>
      </w:r>
      <w:r w:rsidRPr="00BD1AE4">
        <w:rPr>
          <w:b w:val="0"/>
          <w:i/>
          <w:sz w:val="26"/>
          <w:szCs w:val="26"/>
          <w:vertAlign w:val="subscript"/>
          <w:lang w:eastAsia="ro-RO"/>
        </w:rPr>
        <w:t>4</w:t>
      </w:r>
      <w:r w:rsidRPr="00BD1AE4">
        <w:rPr>
          <w:b w:val="0"/>
          <w:i/>
          <w:sz w:val="26"/>
          <w:szCs w:val="26"/>
          <w:lang w:eastAsia="ro-RO"/>
        </w:rPr>
        <w:t>-PAA–(HP-</w:t>
      </w:r>
      <w:r w:rsidRPr="00BD1AE4">
        <w:rPr>
          <w:b w:val="0"/>
          <w:i/>
          <w:sz w:val="26"/>
          <w:szCs w:val="26"/>
          <w:lang w:eastAsia="ro-RO"/>
        </w:rPr>
        <w:sym w:font="Symbol" w:char="F067"/>
      </w:r>
      <w:r w:rsidRPr="00BD1AE4">
        <w:rPr>
          <w:b w:val="0"/>
          <w:i/>
          <w:sz w:val="26"/>
          <w:szCs w:val="26"/>
          <w:lang w:eastAsia="ro-RO"/>
        </w:rPr>
        <w:t>-CDs) Biocompatible Ferrimagnetic Nanoparticles for Increasing the Efficacy in Superparamagnetic Hyperthermia</w:t>
      </w:r>
    </w:p>
    <w:p w14:paraId="388329F7" w14:textId="77777777" w:rsidR="00AD733F" w:rsidRPr="00BD1AE4" w:rsidRDefault="00AD733F" w:rsidP="00AD733F">
      <w:pPr>
        <w:pStyle w:val="Heading1"/>
        <w:spacing w:before="0" w:after="120"/>
        <w:ind w:firstLine="284"/>
        <w:contextualSpacing w:val="0"/>
        <w:jc w:val="both"/>
        <w:rPr>
          <w:b w:val="0"/>
          <w:sz w:val="28"/>
          <w:lang w:eastAsia="ro-RO"/>
        </w:rPr>
      </w:pPr>
      <w:r w:rsidRPr="00BD1AE4">
        <w:rPr>
          <w:b w:val="0"/>
          <w:sz w:val="24"/>
          <w:szCs w:val="24"/>
        </w:rPr>
        <w:t>Revista:</w:t>
      </w:r>
      <w:r w:rsidRPr="00BD1AE4">
        <w:rPr>
          <w:b w:val="0"/>
          <w:sz w:val="26"/>
          <w:szCs w:val="26"/>
        </w:rPr>
        <w:t xml:space="preserve"> </w:t>
      </w:r>
      <w:r w:rsidRPr="00BD1AE4">
        <w:rPr>
          <w:b w:val="0"/>
          <w:sz w:val="28"/>
          <w:lang w:eastAsia="ro-RO"/>
        </w:rPr>
        <w:t xml:space="preserve">NANOMATERIALS, 2022, 12, 2577 (pp. 1 </w:t>
      </w:r>
      <w:r w:rsidRPr="00BD1AE4">
        <w:rPr>
          <w:b w:val="0"/>
          <w:sz w:val="28"/>
        </w:rPr>
        <w:t>–</w:t>
      </w:r>
      <w:r w:rsidRPr="00BD1AE4">
        <w:rPr>
          <w:b w:val="0"/>
          <w:sz w:val="28"/>
          <w:lang w:eastAsia="ro-RO"/>
        </w:rPr>
        <w:t xml:space="preserve"> 28)</w:t>
      </w:r>
    </w:p>
    <w:p w14:paraId="1AEDAA4C" w14:textId="77777777" w:rsidR="00AD733F" w:rsidRPr="00BD1AE4" w:rsidRDefault="00AD733F" w:rsidP="00AD733F">
      <w:pPr>
        <w:spacing w:after="120"/>
        <w:ind w:left="720"/>
        <w:rPr>
          <w:rFonts w:ascii="Times New Roman" w:hAnsi="Times New Roman"/>
          <w:sz w:val="26"/>
          <w:szCs w:val="26"/>
        </w:rPr>
      </w:pPr>
      <w:r w:rsidRPr="00BD1AE4">
        <w:rPr>
          <w:rFonts w:ascii="Times New Roman" w:hAnsi="Times New Roman"/>
          <w:color w:val="222222"/>
          <w:sz w:val="26"/>
          <w:szCs w:val="26"/>
          <w:shd w:val="clear" w:color="auto" w:fill="FFFFFF"/>
        </w:rPr>
        <w:t xml:space="preserve">       Indexată: </w:t>
      </w:r>
      <w:r w:rsidRPr="00BD1AE4">
        <w:rPr>
          <w:rFonts w:ascii="Times New Roman" w:hAnsi="Times New Roman"/>
          <w:b/>
          <w:color w:val="222222"/>
          <w:sz w:val="26"/>
          <w:szCs w:val="26"/>
          <w:shd w:val="clear" w:color="auto" w:fill="FFFFFF"/>
        </w:rPr>
        <w:t xml:space="preserve">PubMed </w:t>
      </w:r>
    </w:p>
    <w:p w14:paraId="2AAAD69D" w14:textId="413A6D6C" w:rsidR="00AD733F" w:rsidRPr="00BD1AE4" w:rsidRDefault="00AD733F" w:rsidP="00AD733F">
      <w:pPr>
        <w:pStyle w:val="Heading1"/>
        <w:spacing w:before="0"/>
        <w:ind w:firstLine="284"/>
        <w:contextualSpacing w:val="0"/>
        <w:jc w:val="both"/>
        <w:rPr>
          <w:sz w:val="26"/>
          <w:szCs w:val="26"/>
        </w:rPr>
      </w:pPr>
      <w:r w:rsidRPr="00BD1AE4">
        <w:rPr>
          <w:b w:val="0"/>
          <w:i/>
          <w:sz w:val="26"/>
          <w:szCs w:val="26"/>
        </w:rPr>
        <w:t>Factorul de impact</w:t>
      </w:r>
      <w:r w:rsidRPr="00BD1AE4">
        <w:rPr>
          <w:b w:val="0"/>
          <w:sz w:val="26"/>
          <w:szCs w:val="26"/>
        </w:rPr>
        <w:t xml:space="preserve">:  </w:t>
      </w:r>
      <w:r w:rsidRPr="00BD1AE4">
        <w:rPr>
          <w:sz w:val="26"/>
          <w:szCs w:val="26"/>
        </w:rPr>
        <w:t>IF = 5.719, zona RO</w:t>
      </w:r>
      <w:r w:rsidR="00BD1AE4">
        <w:rPr>
          <w:sz w:val="26"/>
          <w:szCs w:val="26"/>
        </w:rPr>
        <w:t>Ș</w:t>
      </w:r>
      <w:r w:rsidRPr="00BD1AE4">
        <w:rPr>
          <w:sz w:val="26"/>
          <w:szCs w:val="26"/>
        </w:rPr>
        <w:t>IE (Q1)</w:t>
      </w:r>
      <w:r w:rsidRPr="00BD1AE4">
        <w:rPr>
          <w:b w:val="0"/>
          <w:sz w:val="26"/>
          <w:szCs w:val="26"/>
        </w:rPr>
        <w:t>;</w:t>
      </w:r>
    </w:p>
    <w:p w14:paraId="76F816EE" w14:textId="77777777" w:rsidR="00AD733F" w:rsidRPr="00BD1AE4" w:rsidRDefault="00AD733F" w:rsidP="00AD733F">
      <w:pPr>
        <w:pStyle w:val="Heading1"/>
        <w:spacing w:before="0" w:after="120"/>
        <w:contextualSpacing w:val="0"/>
        <w:jc w:val="both"/>
        <w:rPr>
          <w:sz w:val="24"/>
          <w:szCs w:val="24"/>
        </w:rPr>
      </w:pPr>
    </w:p>
    <w:p w14:paraId="269496C2" w14:textId="77777777" w:rsidR="00AD733F" w:rsidRPr="00BD1AE4" w:rsidRDefault="00AD733F" w:rsidP="00AD733F">
      <w:pPr>
        <w:pStyle w:val="Heading1"/>
        <w:spacing w:before="0" w:after="120"/>
        <w:ind w:left="1140" w:hanging="1140"/>
        <w:contextualSpacing w:val="0"/>
        <w:jc w:val="both"/>
        <w:rPr>
          <w:b w:val="0"/>
          <w:sz w:val="26"/>
          <w:szCs w:val="26"/>
        </w:rPr>
      </w:pPr>
      <w:r w:rsidRPr="00BD1AE4">
        <w:rPr>
          <w:sz w:val="26"/>
          <w:szCs w:val="26"/>
        </w:rPr>
        <w:t xml:space="preserve">3. </w:t>
      </w:r>
      <w:r w:rsidRPr="00BD1AE4">
        <w:rPr>
          <w:b w:val="0"/>
          <w:sz w:val="24"/>
          <w:szCs w:val="24"/>
        </w:rPr>
        <w:t>Autori:</w:t>
      </w:r>
      <w:r w:rsidRPr="00BD1AE4">
        <w:rPr>
          <w:b w:val="0"/>
          <w:sz w:val="26"/>
          <w:szCs w:val="26"/>
        </w:rPr>
        <w:t xml:space="preserve"> </w:t>
      </w:r>
      <w:r w:rsidRPr="00BD1AE4">
        <w:rPr>
          <w:sz w:val="26"/>
          <w:szCs w:val="26"/>
          <w:lang w:eastAsia="ro-RO"/>
        </w:rPr>
        <w:t>Isabela Simona Caizer</w:t>
      </w:r>
      <w:r w:rsidRPr="00BD1AE4">
        <w:rPr>
          <w:b w:val="0"/>
          <w:sz w:val="26"/>
          <w:szCs w:val="26"/>
          <w:lang w:eastAsia="ro-RO"/>
        </w:rPr>
        <w:t>, Costica Caizer</w:t>
      </w:r>
    </w:p>
    <w:p w14:paraId="2D685257" w14:textId="77777777" w:rsidR="00AD733F" w:rsidRPr="00BD1AE4" w:rsidRDefault="00AD733F" w:rsidP="00AD733F">
      <w:pPr>
        <w:pStyle w:val="Heading1"/>
        <w:spacing w:before="0" w:after="120"/>
        <w:ind w:left="998" w:hanging="709"/>
        <w:contextualSpacing w:val="0"/>
        <w:jc w:val="both"/>
        <w:rPr>
          <w:b w:val="0"/>
          <w:color w:val="000000" w:themeColor="text1"/>
          <w:sz w:val="26"/>
          <w:szCs w:val="26"/>
        </w:rPr>
      </w:pPr>
      <w:r w:rsidRPr="00BD1AE4">
        <w:rPr>
          <w:b w:val="0"/>
          <w:color w:val="000000" w:themeColor="text1"/>
          <w:sz w:val="24"/>
          <w:szCs w:val="24"/>
        </w:rPr>
        <w:t>Titlu:</w:t>
      </w:r>
      <w:r w:rsidRPr="00BD1AE4">
        <w:rPr>
          <w:b w:val="0"/>
          <w:color w:val="000000" w:themeColor="text1"/>
          <w:sz w:val="28"/>
        </w:rPr>
        <w:t xml:space="preserve"> </w:t>
      </w:r>
      <w:r w:rsidRPr="00BD1AE4">
        <w:rPr>
          <w:rFonts w:eastAsiaTheme="minorHAnsi"/>
          <w:b w:val="0"/>
          <w:i/>
          <w:sz w:val="26"/>
          <w:szCs w:val="26"/>
          <w:lang w:bidi="ar-SA"/>
        </w:rPr>
        <w:t xml:space="preserve">Superparamagnetic Hyperthermia Study with Cobalt Ferrite Nanoparticles Covered with </w:t>
      </w:r>
      <w:r w:rsidRPr="00BD1AE4">
        <w:rPr>
          <w:rFonts w:eastAsiaTheme="minorHAnsi"/>
          <w:b w:val="0"/>
          <w:i/>
          <w:sz w:val="26"/>
          <w:szCs w:val="26"/>
          <w:lang w:bidi="ar-SA"/>
        </w:rPr>
        <w:sym w:font="Symbol" w:char="F067"/>
      </w:r>
      <w:r w:rsidRPr="00BD1AE4">
        <w:rPr>
          <w:rFonts w:eastAsiaTheme="minorHAnsi"/>
          <w:b w:val="0"/>
          <w:i/>
          <w:sz w:val="26"/>
          <w:szCs w:val="26"/>
          <w:lang w:bidi="ar-SA"/>
        </w:rPr>
        <w:t>-Cyclodextrins by Computer Simulation for Application in Alternative Cancer Therapy</w:t>
      </w:r>
    </w:p>
    <w:p w14:paraId="162BA07C" w14:textId="77777777" w:rsidR="00AD733F" w:rsidRPr="00BD1AE4" w:rsidRDefault="00AD733F" w:rsidP="00AD733F">
      <w:pPr>
        <w:pStyle w:val="Heading1"/>
        <w:spacing w:before="0" w:after="120"/>
        <w:ind w:left="1259" w:hanging="970"/>
        <w:contextualSpacing w:val="0"/>
        <w:jc w:val="both"/>
        <w:rPr>
          <w:rFonts w:eastAsiaTheme="minorHAnsi"/>
          <w:b w:val="0"/>
          <w:sz w:val="28"/>
          <w:lang w:bidi="ar-SA"/>
        </w:rPr>
      </w:pPr>
      <w:r w:rsidRPr="00BD1AE4">
        <w:rPr>
          <w:b w:val="0"/>
          <w:sz w:val="24"/>
          <w:szCs w:val="24"/>
        </w:rPr>
        <w:t>Revista:</w:t>
      </w:r>
      <w:r w:rsidRPr="00BD1AE4">
        <w:rPr>
          <w:b w:val="0"/>
          <w:sz w:val="26"/>
          <w:szCs w:val="26"/>
        </w:rPr>
        <w:t xml:space="preserve"> </w:t>
      </w:r>
      <w:r w:rsidRPr="00BD1AE4">
        <w:rPr>
          <w:rFonts w:eastAsiaTheme="minorHAnsi"/>
          <w:b w:val="0"/>
          <w:sz w:val="28"/>
          <w:lang w:bidi="ar-SA"/>
        </w:rPr>
        <w:t xml:space="preserve">INTERNATIONAL JOURNAL OF MOLECULAR   SCIENCES, 2022, 23, 4350 (pp. 1 </w:t>
      </w:r>
      <w:r w:rsidRPr="00BD1AE4">
        <w:rPr>
          <w:b w:val="0"/>
          <w:sz w:val="28"/>
        </w:rPr>
        <w:t>–</w:t>
      </w:r>
      <w:r w:rsidRPr="00BD1AE4">
        <w:rPr>
          <w:rFonts w:eastAsiaTheme="minorHAnsi"/>
          <w:b w:val="0"/>
          <w:sz w:val="28"/>
          <w:lang w:bidi="ar-SA"/>
        </w:rPr>
        <w:t xml:space="preserve"> 25)</w:t>
      </w:r>
    </w:p>
    <w:p w14:paraId="22B87676" w14:textId="17C34458" w:rsidR="00AD733F" w:rsidRPr="00BD1AE4" w:rsidRDefault="00AD733F" w:rsidP="00AD733F">
      <w:pPr>
        <w:spacing w:after="120"/>
        <w:ind w:left="2790" w:hanging="2070"/>
        <w:rPr>
          <w:rFonts w:eastAsiaTheme="minorHAnsi"/>
          <w:lang w:bidi="ar-SA"/>
        </w:rPr>
      </w:pPr>
      <w:r w:rsidRPr="00BD1AE4">
        <w:rPr>
          <w:rFonts w:ascii="Times New Roman" w:hAnsi="Times New Roman"/>
          <w:color w:val="222222"/>
          <w:sz w:val="26"/>
          <w:szCs w:val="26"/>
          <w:shd w:val="clear" w:color="auto" w:fill="FFFFFF"/>
        </w:rPr>
        <w:lastRenderedPageBreak/>
        <w:t xml:space="preserve">        Special Issue: NANOMATER</w:t>
      </w:r>
      <w:r w:rsidR="00461C1E">
        <w:rPr>
          <w:rFonts w:ascii="Times New Roman" w:hAnsi="Times New Roman"/>
          <w:color w:val="222222"/>
          <w:sz w:val="26"/>
          <w:szCs w:val="26"/>
          <w:shd w:val="clear" w:color="auto" w:fill="FFFFFF"/>
        </w:rPr>
        <w:t>IA</w:t>
      </w:r>
      <w:r w:rsidRPr="00BD1AE4">
        <w:rPr>
          <w:rFonts w:ascii="Times New Roman" w:hAnsi="Times New Roman"/>
          <w:color w:val="222222"/>
          <w:sz w:val="26"/>
          <w:szCs w:val="26"/>
          <w:shd w:val="clear" w:color="auto" w:fill="FFFFFF"/>
        </w:rPr>
        <w:t>LS IN CANCER DIAGNOSIS AND  THERAPY</w:t>
      </w:r>
    </w:p>
    <w:p w14:paraId="19A5564D" w14:textId="77777777" w:rsidR="00AD733F" w:rsidRPr="00BD1AE4" w:rsidRDefault="00AD733F" w:rsidP="00AD733F">
      <w:pPr>
        <w:spacing w:after="120"/>
        <w:rPr>
          <w:rFonts w:eastAsiaTheme="minorHAnsi"/>
          <w:lang w:bidi="ar-SA"/>
        </w:rPr>
      </w:pPr>
      <w:r w:rsidRPr="00BD1AE4">
        <w:rPr>
          <w:rFonts w:ascii="Times New Roman" w:hAnsi="Times New Roman"/>
          <w:color w:val="222222"/>
          <w:sz w:val="26"/>
          <w:szCs w:val="26"/>
          <w:shd w:val="clear" w:color="auto" w:fill="FFFFFF"/>
        </w:rPr>
        <w:t xml:space="preserve">                   Indexată:</w:t>
      </w:r>
      <w:r w:rsidRPr="00BD1AE4">
        <w:rPr>
          <w:rFonts w:ascii="Times New Roman" w:hAnsi="Times New Roman"/>
          <w:b/>
          <w:color w:val="222222"/>
          <w:sz w:val="26"/>
          <w:szCs w:val="26"/>
          <w:shd w:val="clear" w:color="auto" w:fill="FFFFFF"/>
        </w:rPr>
        <w:t xml:space="preserve"> PubMed</w:t>
      </w:r>
    </w:p>
    <w:p w14:paraId="76EC7BBF" w14:textId="6EA3F795" w:rsidR="00AD733F" w:rsidRPr="00BD1AE4" w:rsidRDefault="00AD733F" w:rsidP="00AD733F">
      <w:pPr>
        <w:pStyle w:val="Heading1"/>
        <w:spacing w:before="0"/>
        <w:ind w:firstLine="284"/>
        <w:contextualSpacing w:val="0"/>
        <w:jc w:val="both"/>
        <w:rPr>
          <w:sz w:val="26"/>
          <w:szCs w:val="26"/>
        </w:rPr>
      </w:pPr>
      <w:r w:rsidRPr="00BD1AE4">
        <w:rPr>
          <w:b w:val="0"/>
          <w:i/>
          <w:sz w:val="26"/>
          <w:szCs w:val="26"/>
        </w:rPr>
        <w:t>Factorul de impact</w:t>
      </w:r>
      <w:r w:rsidRPr="00BD1AE4">
        <w:rPr>
          <w:b w:val="0"/>
          <w:sz w:val="26"/>
          <w:szCs w:val="26"/>
        </w:rPr>
        <w:t xml:space="preserve">: </w:t>
      </w:r>
      <w:r w:rsidRPr="00BD1AE4">
        <w:rPr>
          <w:sz w:val="26"/>
          <w:szCs w:val="26"/>
        </w:rPr>
        <w:t>IF = 6.208, zona RO</w:t>
      </w:r>
      <w:r w:rsidR="00BD1AE4">
        <w:rPr>
          <w:sz w:val="26"/>
          <w:szCs w:val="26"/>
        </w:rPr>
        <w:t>Ș</w:t>
      </w:r>
      <w:r w:rsidRPr="00BD1AE4">
        <w:rPr>
          <w:sz w:val="26"/>
          <w:szCs w:val="26"/>
        </w:rPr>
        <w:t>IE (Q1)</w:t>
      </w:r>
      <w:r w:rsidRPr="00BD1AE4">
        <w:rPr>
          <w:b w:val="0"/>
          <w:sz w:val="26"/>
          <w:szCs w:val="26"/>
        </w:rPr>
        <w:t>;</w:t>
      </w:r>
    </w:p>
    <w:p w14:paraId="69543BEE" w14:textId="77777777" w:rsidR="00AD733F" w:rsidRPr="00BD1AE4" w:rsidRDefault="00AD733F" w:rsidP="00AD733F">
      <w:pPr>
        <w:spacing w:after="120"/>
        <w:rPr>
          <w:sz w:val="24"/>
          <w:szCs w:val="24"/>
        </w:rPr>
      </w:pPr>
    </w:p>
    <w:p w14:paraId="5F8C08E1" w14:textId="77777777" w:rsidR="00AD733F" w:rsidRPr="00BD1AE4" w:rsidRDefault="00AD733F" w:rsidP="00AD733F">
      <w:pPr>
        <w:pStyle w:val="Heading1"/>
        <w:spacing w:before="0" w:after="120"/>
        <w:ind w:left="1134" w:hanging="1134"/>
        <w:contextualSpacing w:val="0"/>
        <w:jc w:val="both"/>
        <w:rPr>
          <w:b w:val="0"/>
          <w:sz w:val="26"/>
          <w:szCs w:val="26"/>
        </w:rPr>
      </w:pPr>
      <w:r w:rsidRPr="00BD1AE4">
        <w:rPr>
          <w:sz w:val="26"/>
          <w:szCs w:val="26"/>
        </w:rPr>
        <w:t>4.</w:t>
      </w:r>
      <w:r w:rsidRPr="00BD1AE4">
        <w:rPr>
          <w:rFonts w:eastAsiaTheme="minorHAnsi"/>
          <w:bCs w:val="0"/>
          <w:lang w:bidi="ar-SA"/>
        </w:rPr>
        <w:t xml:space="preserve"> </w:t>
      </w:r>
      <w:r w:rsidRPr="00BD1AE4">
        <w:rPr>
          <w:b w:val="0"/>
          <w:sz w:val="24"/>
          <w:szCs w:val="24"/>
        </w:rPr>
        <w:t>Autori:</w:t>
      </w:r>
      <w:r w:rsidRPr="00BD1AE4">
        <w:rPr>
          <w:b w:val="0"/>
          <w:sz w:val="26"/>
          <w:szCs w:val="26"/>
        </w:rPr>
        <w:t xml:space="preserve"> </w:t>
      </w:r>
      <w:r w:rsidRPr="00BD1AE4">
        <w:rPr>
          <w:b w:val="0"/>
          <w:sz w:val="26"/>
          <w:szCs w:val="26"/>
          <w:lang w:eastAsia="ro-RO"/>
        </w:rPr>
        <w:t xml:space="preserve">Costica Caizer, </w:t>
      </w:r>
      <w:r w:rsidRPr="00BD1AE4">
        <w:rPr>
          <w:sz w:val="26"/>
          <w:szCs w:val="26"/>
          <w:lang w:eastAsia="ro-RO"/>
        </w:rPr>
        <w:t>Isabela Simona Caizer</w:t>
      </w:r>
    </w:p>
    <w:p w14:paraId="1A3D7D67" w14:textId="77777777" w:rsidR="00AD733F" w:rsidRPr="00BD1AE4" w:rsidRDefault="00AD733F" w:rsidP="00AD733F">
      <w:pPr>
        <w:pStyle w:val="Heading1"/>
        <w:spacing w:before="0" w:after="120"/>
        <w:ind w:left="998" w:hanging="709"/>
        <w:contextualSpacing w:val="0"/>
        <w:jc w:val="both"/>
        <w:rPr>
          <w:b w:val="0"/>
          <w:color w:val="000000" w:themeColor="text1"/>
          <w:sz w:val="26"/>
          <w:szCs w:val="26"/>
        </w:rPr>
      </w:pPr>
      <w:r w:rsidRPr="00BD1AE4">
        <w:rPr>
          <w:b w:val="0"/>
          <w:color w:val="000000" w:themeColor="text1"/>
          <w:sz w:val="24"/>
          <w:szCs w:val="24"/>
        </w:rPr>
        <w:t>Titlu:</w:t>
      </w:r>
      <w:r w:rsidRPr="00BD1AE4">
        <w:rPr>
          <w:b w:val="0"/>
          <w:color w:val="000000" w:themeColor="text1"/>
          <w:sz w:val="28"/>
        </w:rPr>
        <w:t xml:space="preserve"> </w:t>
      </w:r>
      <w:r w:rsidRPr="00BD1AE4">
        <w:rPr>
          <w:rFonts w:eastAsiaTheme="minorHAnsi"/>
          <w:b w:val="0"/>
          <w:i/>
          <w:sz w:val="26"/>
          <w:szCs w:val="26"/>
          <w:lang w:bidi="ar-SA"/>
        </w:rPr>
        <w:t>Study on Maximum Specific Loss Power in Fe</w:t>
      </w:r>
      <w:r w:rsidRPr="00BD1AE4">
        <w:rPr>
          <w:rFonts w:eastAsiaTheme="minorHAnsi"/>
          <w:b w:val="0"/>
          <w:i/>
          <w:sz w:val="26"/>
          <w:szCs w:val="26"/>
          <w:vertAlign w:val="subscript"/>
          <w:lang w:bidi="ar-SA"/>
        </w:rPr>
        <w:t>3</w:t>
      </w:r>
      <w:r w:rsidRPr="00BD1AE4">
        <w:rPr>
          <w:rFonts w:eastAsiaTheme="minorHAnsi"/>
          <w:b w:val="0"/>
          <w:i/>
          <w:sz w:val="26"/>
          <w:szCs w:val="26"/>
          <w:lang w:bidi="ar-SA"/>
        </w:rPr>
        <w:t>O</w:t>
      </w:r>
      <w:r w:rsidRPr="00BD1AE4">
        <w:rPr>
          <w:rFonts w:eastAsiaTheme="minorHAnsi"/>
          <w:b w:val="0"/>
          <w:i/>
          <w:sz w:val="26"/>
          <w:szCs w:val="26"/>
          <w:vertAlign w:val="subscript"/>
          <w:lang w:bidi="ar-SA"/>
        </w:rPr>
        <w:t>4</w:t>
      </w:r>
      <w:r w:rsidRPr="00BD1AE4">
        <w:rPr>
          <w:rFonts w:eastAsiaTheme="minorHAnsi"/>
          <w:b w:val="0"/>
          <w:i/>
          <w:sz w:val="26"/>
          <w:szCs w:val="26"/>
          <w:lang w:bidi="ar-SA"/>
        </w:rPr>
        <w:t xml:space="preserve"> Nanoparticles Decorated with Biocompatible gamma-Cyclodextrins for Cancer Therapy with Superparamagnetic Hyperthermia</w:t>
      </w:r>
    </w:p>
    <w:p w14:paraId="44008DD8" w14:textId="77777777" w:rsidR="00AD733F" w:rsidRPr="00BD1AE4" w:rsidRDefault="00AD733F" w:rsidP="00AD733F">
      <w:pPr>
        <w:pStyle w:val="Heading1"/>
        <w:spacing w:before="0"/>
        <w:ind w:firstLine="284"/>
        <w:contextualSpacing w:val="0"/>
        <w:jc w:val="both"/>
        <w:rPr>
          <w:rFonts w:eastAsiaTheme="minorHAnsi"/>
          <w:b w:val="0"/>
          <w:sz w:val="28"/>
          <w:lang w:bidi="ar-SA"/>
        </w:rPr>
      </w:pPr>
      <w:r w:rsidRPr="00BD1AE4">
        <w:rPr>
          <w:b w:val="0"/>
          <w:sz w:val="24"/>
          <w:szCs w:val="24"/>
        </w:rPr>
        <w:t>Revista:</w:t>
      </w:r>
      <w:r w:rsidRPr="00BD1AE4">
        <w:rPr>
          <w:b w:val="0"/>
          <w:sz w:val="26"/>
          <w:szCs w:val="26"/>
        </w:rPr>
        <w:t xml:space="preserve"> </w:t>
      </w:r>
      <w:r w:rsidRPr="00BD1AE4">
        <w:rPr>
          <w:rFonts w:eastAsiaTheme="minorHAnsi"/>
          <w:b w:val="0"/>
          <w:sz w:val="28"/>
          <w:lang w:bidi="ar-SA"/>
        </w:rPr>
        <w:t xml:space="preserve">INTERNATIONAL JOURNAL OF MOLECULAR </w:t>
      </w:r>
    </w:p>
    <w:p w14:paraId="644E5E80" w14:textId="77777777" w:rsidR="00AD733F" w:rsidRPr="00BD1AE4" w:rsidRDefault="00AD733F" w:rsidP="00AD733F">
      <w:pPr>
        <w:pStyle w:val="Heading1"/>
        <w:spacing w:before="0" w:after="120"/>
        <w:ind w:firstLine="284"/>
        <w:contextualSpacing w:val="0"/>
        <w:jc w:val="both"/>
        <w:rPr>
          <w:b w:val="0"/>
          <w:sz w:val="26"/>
          <w:szCs w:val="26"/>
        </w:rPr>
      </w:pPr>
      <w:r w:rsidRPr="00BD1AE4">
        <w:rPr>
          <w:rFonts w:eastAsiaTheme="minorHAnsi"/>
          <w:b w:val="0"/>
          <w:sz w:val="28"/>
          <w:lang w:bidi="ar-SA"/>
        </w:rPr>
        <w:t xml:space="preserve">           SCIENCES, 2021, 22, 10071 (pp. 1 </w:t>
      </w:r>
      <w:r w:rsidRPr="00BD1AE4">
        <w:rPr>
          <w:b w:val="0"/>
          <w:sz w:val="28"/>
        </w:rPr>
        <w:t>–</w:t>
      </w:r>
      <w:r w:rsidRPr="00BD1AE4">
        <w:rPr>
          <w:rFonts w:eastAsiaTheme="minorHAnsi"/>
          <w:b w:val="0"/>
          <w:sz w:val="28"/>
          <w:lang w:bidi="ar-SA"/>
        </w:rPr>
        <w:t xml:space="preserve"> 22)</w:t>
      </w:r>
    </w:p>
    <w:p w14:paraId="2D8C35D5" w14:textId="59E0F4E5" w:rsidR="00AD733F" w:rsidRPr="00BD1AE4" w:rsidRDefault="00AD733F" w:rsidP="00AD733F">
      <w:pPr>
        <w:spacing w:after="0"/>
        <w:ind w:left="2551" w:hanging="1831"/>
        <w:rPr>
          <w:rFonts w:ascii="Times New Roman" w:hAnsi="Times New Roman"/>
          <w:color w:val="222222"/>
          <w:sz w:val="26"/>
          <w:szCs w:val="26"/>
          <w:shd w:val="clear" w:color="auto" w:fill="FFFFFF"/>
        </w:rPr>
      </w:pPr>
      <w:r w:rsidRPr="00BD1AE4">
        <w:rPr>
          <w:rFonts w:ascii="Times New Roman" w:hAnsi="Times New Roman"/>
          <w:color w:val="222222"/>
          <w:sz w:val="26"/>
          <w:szCs w:val="26"/>
          <w:shd w:val="clear" w:color="auto" w:fill="FFFFFF"/>
        </w:rPr>
        <w:t xml:space="preserve">      Special Issue: NANOMATER</w:t>
      </w:r>
      <w:r w:rsidR="00461C1E">
        <w:rPr>
          <w:rFonts w:ascii="Times New Roman" w:hAnsi="Times New Roman"/>
          <w:color w:val="222222"/>
          <w:sz w:val="26"/>
          <w:szCs w:val="26"/>
          <w:shd w:val="clear" w:color="auto" w:fill="FFFFFF"/>
        </w:rPr>
        <w:t>IA</w:t>
      </w:r>
      <w:r w:rsidRPr="00BD1AE4">
        <w:rPr>
          <w:rFonts w:ascii="Times New Roman" w:hAnsi="Times New Roman"/>
          <w:color w:val="222222"/>
          <w:sz w:val="26"/>
          <w:szCs w:val="26"/>
          <w:shd w:val="clear" w:color="auto" w:fill="FFFFFF"/>
        </w:rPr>
        <w:t xml:space="preserve">LS IN CANCER   </w:t>
      </w:r>
    </w:p>
    <w:p w14:paraId="76FA0457" w14:textId="77777777" w:rsidR="00AD733F" w:rsidRPr="00BD1AE4" w:rsidRDefault="00AD733F" w:rsidP="00AD733F">
      <w:pPr>
        <w:spacing w:after="120"/>
        <w:rPr>
          <w:rFonts w:eastAsiaTheme="minorHAnsi"/>
          <w:lang w:bidi="ar-SA"/>
        </w:rPr>
      </w:pPr>
      <w:r w:rsidRPr="00BD1AE4">
        <w:rPr>
          <w:rFonts w:ascii="Times New Roman" w:hAnsi="Times New Roman"/>
          <w:color w:val="222222"/>
          <w:sz w:val="26"/>
          <w:szCs w:val="26"/>
          <w:shd w:val="clear" w:color="auto" w:fill="FFFFFF"/>
        </w:rPr>
        <w:t xml:space="preserve">                                        DIAGNOSIS AND THERAPY</w:t>
      </w:r>
    </w:p>
    <w:p w14:paraId="7085873F" w14:textId="77777777" w:rsidR="00AD733F" w:rsidRPr="00BD1AE4" w:rsidRDefault="00AD733F" w:rsidP="00AD733F">
      <w:pPr>
        <w:spacing w:after="120"/>
        <w:rPr>
          <w:rFonts w:eastAsiaTheme="minorHAnsi"/>
          <w:lang w:bidi="ar-SA"/>
        </w:rPr>
      </w:pPr>
      <w:r w:rsidRPr="00BD1AE4">
        <w:rPr>
          <w:rFonts w:ascii="Times New Roman" w:hAnsi="Times New Roman"/>
          <w:color w:val="222222"/>
          <w:sz w:val="26"/>
          <w:szCs w:val="26"/>
          <w:shd w:val="clear" w:color="auto" w:fill="FFFFFF"/>
        </w:rPr>
        <w:t xml:space="preserve">                 Indexată: </w:t>
      </w:r>
      <w:r w:rsidRPr="00BD1AE4">
        <w:rPr>
          <w:rFonts w:ascii="Times New Roman" w:hAnsi="Times New Roman"/>
          <w:b/>
          <w:color w:val="222222"/>
          <w:sz w:val="26"/>
          <w:szCs w:val="26"/>
          <w:shd w:val="clear" w:color="auto" w:fill="FFFFFF"/>
        </w:rPr>
        <w:t>PubMed</w:t>
      </w:r>
    </w:p>
    <w:p w14:paraId="4DA26FA7" w14:textId="693D101C" w:rsidR="00AD733F" w:rsidRPr="00BD1AE4" w:rsidRDefault="00AD733F" w:rsidP="00AD733F">
      <w:pPr>
        <w:pStyle w:val="Heading1"/>
        <w:spacing w:before="0"/>
        <w:ind w:firstLine="284"/>
        <w:contextualSpacing w:val="0"/>
        <w:jc w:val="both"/>
        <w:rPr>
          <w:sz w:val="26"/>
          <w:szCs w:val="26"/>
        </w:rPr>
      </w:pPr>
      <w:r w:rsidRPr="00BD1AE4">
        <w:rPr>
          <w:b w:val="0"/>
          <w:i/>
          <w:sz w:val="26"/>
          <w:szCs w:val="26"/>
        </w:rPr>
        <w:t>Factorul de impact</w:t>
      </w:r>
      <w:r w:rsidRPr="00BD1AE4">
        <w:rPr>
          <w:b w:val="0"/>
          <w:sz w:val="26"/>
          <w:szCs w:val="26"/>
        </w:rPr>
        <w:t xml:space="preserve">: </w:t>
      </w:r>
      <w:r w:rsidRPr="00BD1AE4">
        <w:rPr>
          <w:sz w:val="26"/>
          <w:szCs w:val="26"/>
        </w:rPr>
        <w:t>IF = 6.208, zona RO</w:t>
      </w:r>
      <w:r w:rsidR="00BD1AE4">
        <w:rPr>
          <w:sz w:val="26"/>
          <w:szCs w:val="26"/>
        </w:rPr>
        <w:t>Ș</w:t>
      </w:r>
      <w:r w:rsidRPr="00BD1AE4">
        <w:rPr>
          <w:sz w:val="26"/>
          <w:szCs w:val="26"/>
        </w:rPr>
        <w:t>IE (Q1)</w:t>
      </w:r>
      <w:r w:rsidRPr="00BD1AE4">
        <w:rPr>
          <w:b w:val="0"/>
          <w:sz w:val="26"/>
          <w:szCs w:val="26"/>
        </w:rPr>
        <w:t>;</w:t>
      </w:r>
    </w:p>
    <w:p w14:paraId="6BA22591" w14:textId="77777777" w:rsidR="00AD733F" w:rsidRPr="00BD1AE4" w:rsidRDefault="00AD733F" w:rsidP="00AD733F">
      <w:pPr>
        <w:spacing w:after="120"/>
        <w:rPr>
          <w:rFonts w:ascii="Times New Roman" w:eastAsiaTheme="minorHAnsi" w:hAnsi="Times New Roman"/>
          <w:bCs/>
          <w:sz w:val="28"/>
          <w:szCs w:val="28"/>
          <w:highlight w:val="yellow"/>
          <w:lang w:bidi="ar-SA"/>
        </w:rPr>
      </w:pPr>
    </w:p>
    <w:p w14:paraId="46882BF4" w14:textId="77777777" w:rsidR="00AD733F" w:rsidRPr="00BD1AE4" w:rsidRDefault="00AD733F" w:rsidP="00AD733F">
      <w:pPr>
        <w:pStyle w:val="ListParagraph"/>
        <w:numPr>
          <w:ilvl w:val="0"/>
          <w:numId w:val="1"/>
        </w:numPr>
        <w:spacing w:line="276" w:lineRule="auto"/>
        <w:jc w:val="both"/>
        <w:rPr>
          <w:b/>
          <w:sz w:val="28"/>
          <w:szCs w:val="28"/>
          <w:lang w:val="ro-RO"/>
        </w:rPr>
      </w:pPr>
      <w:r w:rsidRPr="00BD1AE4">
        <w:rPr>
          <w:b/>
          <w:sz w:val="28"/>
          <w:szCs w:val="28"/>
          <w:lang w:val="ro-RO"/>
        </w:rPr>
        <w:t>Articole științifice publicate în reviste indexate Web of Science (WOS);</w:t>
      </w:r>
    </w:p>
    <w:p w14:paraId="710B0847" w14:textId="77777777" w:rsidR="00AD733F" w:rsidRPr="00BD1AE4" w:rsidRDefault="00AD733F" w:rsidP="00AD733F">
      <w:pPr>
        <w:pStyle w:val="ListParagraph"/>
        <w:spacing w:line="276" w:lineRule="auto"/>
        <w:jc w:val="both"/>
        <w:rPr>
          <w:b/>
          <w:lang w:val="ro-RO"/>
        </w:rPr>
      </w:pPr>
    </w:p>
    <w:p w14:paraId="4F49876D" w14:textId="77777777" w:rsidR="00AD733F" w:rsidRPr="00BD1AE4" w:rsidRDefault="00AD733F" w:rsidP="00AD733F">
      <w:pPr>
        <w:pStyle w:val="Heading1"/>
        <w:spacing w:before="0" w:after="120"/>
        <w:ind w:left="1134" w:hanging="1134"/>
        <w:contextualSpacing w:val="0"/>
        <w:jc w:val="both"/>
        <w:rPr>
          <w:b w:val="0"/>
          <w:sz w:val="26"/>
          <w:szCs w:val="26"/>
        </w:rPr>
      </w:pPr>
      <w:r w:rsidRPr="00BD1AE4">
        <w:rPr>
          <w:sz w:val="26"/>
          <w:szCs w:val="26"/>
        </w:rPr>
        <w:t>5.</w:t>
      </w:r>
      <w:r w:rsidRPr="00BD1AE4">
        <w:rPr>
          <w:rFonts w:eastAsiaTheme="minorHAnsi"/>
          <w:bCs w:val="0"/>
          <w:lang w:bidi="ar-SA"/>
        </w:rPr>
        <w:t xml:space="preserve"> </w:t>
      </w:r>
      <w:r w:rsidRPr="00BD1AE4">
        <w:rPr>
          <w:b w:val="0"/>
          <w:sz w:val="24"/>
          <w:szCs w:val="24"/>
        </w:rPr>
        <w:t>Autori:</w:t>
      </w:r>
      <w:r w:rsidRPr="00BD1AE4">
        <w:rPr>
          <w:b w:val="0"/>
          <w:sz w:val="26"/>
          <w:szCs w:val="26"/>
        </w:rPr>
        <w:t xml:space="preserve"> </w:t>
      </w:r>
      <w:r w:rsidRPr="00BD1AE4">
        <w:rPr>
          <w:sz w:val="26"/>
          <w:szCs w:val="26"/>
          <w:lang w:eastAsia="ro-RO"/>
        </w:rPr>
        <w:t>Isabela Simona Caizer</w:t>
      </w:r>
      <w:r w:rsidRPr="00BD1AE4">
        <w:rPr>
          <w:b w:val="0"/>
          <w:sz w:val="26"/>
          <w:szCs w:val="26"/>
          <w:lang w:eastAsia="ro-RO"/>
        </w:rPr>
        <w:t>, Costica Caizer</w:t>
      </w:r>
    </w:p>
    <w:p w14:paraId="52DD2F59" w14:textId="77777777" w:rsidR="00AD733F" w:rsidRPr="00BD1AE4" w:rsidRDefault="00AD733F" w:rsidP="00AD733F">
      <w:pPr>
        <w:spacing w:after="120"/>
        <w:ind w:left="993" w:hanging="709"/>
        <w:jc w:val="both"/>
        <w:rPr>
          <w:b/>
          <w:color w:val="000000" w:themeColor="text1"/>
          <w:sz w:val="36"/>
          <w:szCs w:val="36"/>
        </w:rPr>
      </w:pPr>
      <w:r w:rsidRPr="00BD1AE4">
        <w:rPr>
          <w:rFonts w:ascii="Times New Roman" w:hAnsi="Times New Roman"/>
          <w:color w:val="000000" w:themeColor="text1"/>
          <w:sz w:val="24"/>
          <w:szCs w:val="24"/>
        </w:rPr>
        <w:t>Titlu:</w:t>
      </w:r>
      <w:r w:rsidRPr="00BD1AE4">
        <w:rPr>
          <w:color w:val="000000" w:themeColor="text1"/>
          <w:sz w:val="28"/>
        </w:rPr>
        <w:t xml:space="preserve"> </w:t>
      </w:r>
      <w:r w:rsidRPr="00BD1AE4">
        <w:rPr>
          <w:rFonts w:ascii="Times New Roman" w:hAnsi="Times New Roman"/>
          <w:i/>
          <w:color w:val="000000" w:themeColor="text1"/>
          <w:sz w:val="26"/>
          <w:szCs w:val="26"/>
        </w:rPr>
        <w:t>Cobalt Doped Fe</w:t>
      </w:r>
      <w:r w:rsidRPr="00BD1AE4">
        <w:rPr>
          <w:rFonts w:ascii="Times New Roman" w:hAnsi="Times New Roman"/>
          <w:i/>
          <w:color w:val="000000" w:themeColor="text1"/>
          <w:sz w:val="26"/>
          <w:szCs w:val="26"/>
          <w:vertAlign w:val="subscript"/>
        </w:rPr>
        <w:t>3</w:t>
      </w:r>
      <w:r w:rsidRPr="00BD1AE4">
        <w:rPr>
          <w:rFonts w:ascii="Times New Roman" w:hAnsi="Times New Roman"/>
          <w:i/>
          <w:color w:val="000000" w:themeColor="text1"/>
          <w:sz w:val="26"/>
          <w:szCs w:val="26"/>
        </w:rPr>
        <w:t>O</w:t>
      </w:r>
      <w:r w:rsidRPr="00BD1AE4">
        <w:rPr>
          <w:rFonts w:ascii="Times New Roman" w:hAnsi="Times New Roman"/>
          <w:i/>
          <w:color w:val="000000" w:themeColor="text1"/>
          <w:sz w:val="26"/>
          <w:szCs w:val="26"/>
          <w:vertAlign w:val="subscript"/>
        </w:rPr>
        <w:t>4</w:t>
      </w:r>
      <w:r w:rsidRPr="00BD1AE4">
        <w:rPr>
          <w:rFonts w:ascii="Times New Roman" w:hAnsi="Times New Roman"/>
          <w:i/>
          <w:color w:val="000000" w:themeColor="text1"/>
          <w:sz w:val="26"/>
          <w:szCs w:val="26"/>
        </w:rPr>
        <w:t xml:space="preserve"> Nanoparticles for Magnetic Hyperthermia Application</w:t>
      </w:r>
    </w:p>
    <w:p w14:paraId="0A6E3F81" w14:textId="77777777" w:rsidR="00AD733F" w:rsidRPr="00BD1AE4" w:rsidRDefault="00AD733F" w:rsidP="00AD733F">
      <w:pPr>
        <w:pStyle w:val="Heading1"/>
        <w:spacing w:before="0"/>
        <w:ind w:left="1276" w:hanging="992"/>
        <w:contextualSpacing w:val="0"/>
        <w:jc w:val="both"/>
        <w:rPr>
          <w:color w:val="000000" w:themeColor="text1"/>
          <w:sz w:val="26"/>
          <w:szCs w:val="26"/>
        </w:rPr>
      </w:pPr>
      <w:r w:rsidRPr="00BD1AE4">
        <w:rPr>
          <w:b w:val="0"/>
          <w:sz w:val="24"/>
          <w:szCs w:val="24"/>
        </w:rPr>
        <w:t>Revista:</w:t>
      </w:r>
      <w:r w:rsidRPr="00BD1AE4">
        <w:rPr>
          <w:color w:val="FF0000"/>
        </w:rPr>
        <w:t xml:space="preserve"> </w:t>
      </w:r>
      <w:r w:rsidRPr="00BD1AE4">
        <w:rPr>
          <w:b w:val="0"/>
          <w:color w:val="000000" w:themeColor="text1"/>
          <w:sz w:val="28"/>
        </w:rPr>
        <w:t>AIP CONFERENCE PROCEEDINGS,</w:t>
      </w:r>
      <w:r w:rsidRPr="00BD1AE4">
        <w:rPr>
          <w:rFonts w:eastAsiaTheme="minorHAnsi"/>
          <w:b w:val="0"/>
          <w:color w:val="000000" w:themeColor="text1"/>
          <w:sz w:val="28"/>
          <w:lang w:bidi="ar-SA"/>
        </w:rPr>
        <w:t xml:space="preserve"> TIM 20-21 Physics Conference</w:t>
      </w:r>
      <w:r w:rsidRPr="00BD1AE4">
        <w:rPr>
          <w:b w:val="0"/>
          <w:color w:val="000000" w:themeColor="text1"/>
          <w:sz w:val="28"/>
        </w:rPr>
        <w:t>, (2023) 010001</w:t>
      </w:r>
      <w:r w:rsidRPr="00BD1AE4">
        <w:rPr>
          <w:rFonts w:eastAsiaTheme="minorHAnsi"/>
          <w:b w:val="0"/>
          <w:color w:val="000000" w:themeColor="text1"/>
          <w:sz w:val="28"/>
          <w:lang w:bidi="ar-SA"/>
        </w:rPr>
        <w:t xml:space="preserve"> (pp. 1</w:t>
      </w:r>
      <w:r w:rsidRPr="00BD1AE4">
        <w:rPr>
          <w:rFonts w:eastAsiaTheme="minorHAnsi"/>
          <w:b w:val="0"/>
          <w:color w:val="000000" w:themeColor="text1"/>
          <w:sz w:val="28"/>
          <w:lang w:bidi="ar-SA"/>
        </w:rPr>
        <w:sym w:font="Symbol" w:char="F02D"/>
      </w:r>
      <w:r w:rsidRPr="00BD1AE4">
        <w:rPr>
          <w:rFonts w:eastAsiaTheme="minorHAnsi"/>
          <w:b w:val="0"/>
          <w:color w:val="000000" w:themeColor="text1"/>
          <w:sz w:val="28"/>
          <w:lang w:bidi="ar-SA"/>
        </w:rPr>
        <w:t>8)</w:t>
      </w:r>
      <w:r w:rsidRPr="00BD1AE4">
        <w:rPr>
          <w:rFonts w:eastAsiaTheme="minorHAnsi"/>
          <w:bCs w:val="0"/>
          <w:color w:val="000000" w:themeColor="text1"/>
          <w:sz w:val="26"/>
          <w:szCs w:val="26"/>
          <w:lang w:bidi="ar-SA"/>
        </w:rPr>
        <w:t xml:space="preserve"> </w:t>
      </w:r>
      <w:r w:rsidRPr="00BD1AE4">
        <w:rPr>
          <w:rFonts w:eastAsiaTheme="minorHAnsi"/>
          <w:b w:val="0"/>
          <w:bCs w:val="0"/>
          <w:color w:val="000000" w:themeColor="text1"/>
          <w:sz w:val="26"/>
          <w:szCs w:val="26"/>
          <w:lang w:bidi="ar-SA"/>
        </w:rPr>
        <w:t>(accepted, in press)</w:t>
      </w:r>
      <w:r w:rsidRPr="00BD1AE4">
        <w:rPr>
          <w:color w:val="000000" w:themeColor="text1"/>
          <w:sz w:val="26"/>
          <w:szCs w:val="26"/>
        </w:rPr>
        <w:t xml:space="preserve">  </w:t>
      </w:r>
    </w:p>
    <w:p w14:paraId="4286E6FE" w14:textId="77777777" w:rsidR="00AD733F" w:rsidRPr="00BD1AE4" w:rsidRDefault="00AD733F" w:rsidP="00AD733F">
      <w:pPr>
        <w:pStyle w:val="Heading1"/>
        <w:spacing w:before="0" w:after="120"/>
        <w:ind w:left="1276"/>
        <w:contextualSpacing w:val="0"/>
        <w:jc w:val="both"/>
        <w:rPr>
          <w:b w:val="0"/>
          <w:color w:val="000000" w:themeColor="text1"/>
          <w:sz w:val="26"/>
          <w:szCs w:val="26"/>
        </w:rPr>
      </w:pPr>
      <w:r w:rsidRPr="00BD1AE4">
        <w:rPr>
          <w:b w:val="0"/>
          <w:color w:val="000000" w:themeColor="text1"/>
          <w:sz w:val="26"/>
          <w:szCs w:val="26"/>
        </w:rPr>
        <w:t>(AIP – American Institut of Physics, AIP Publishing, https://pubs.aip.org/aip/acp/issue/2218/1)</w:t>
      </w:r>
    </w:p>
    <w:p w14:paraId="4C5881C7" w14:textId="77777777" w:rsidR="00AD733F" w:rsidRPr="00BD1AE4" w:rsidRDefault="00AD733F" w:rsidP="00AD733F">
      <w:pPr>
        <w:pStyle w:val="Heading1"/>
        <w:spacing w:before="0" w:after="120"/>
        <w:ind w:firstLine="1276"/>
        <w:contextualSpacing w:val="0"/>
        <w:jc w:val="both"/>
        <w:rPr>
          <w:rFonts w:eastAsiaTheme="minorHAnsi"/>
          <w:b w:val="0"/>
          <w:bCs w:val="0"/>
          <w:sz w:val="26"/>
          <w:szCs w:val="26"/>
          <w:lang w:bidi="ar-SA"/>
        </w:rPr>
      </w:pPr>
      <w:r w:rsidRPr="00BD1AE4">
        <w:rPr>
          <w:rFonts w:eastAsiaTheme="minorHAnsi"/>
          <w:b w:val="0"/>
          <w:bCs w:val="0"/>
          <w:sz w:val="26"/>
          <w:szCs w:val="26"/>
          <w:lang w:bidi="ar-SA"/>
        </w:rPr>
        <w:t>Section: Applied Physics and Interdisciplinarity (API)</w:t>
      </w:r>
    </w:p>
    <w:p w14:paraId="7A779185" w14:textId="77777777" w:rsidR="00AD733F" w:rsidRPr="00BD1AE4" w:rsidRDefault="00AD733F" w:rsidP="00AD733F">
      <w:pPr>
        <w:spacing w:after="0"/>
        <w:ind w:left="556" w:firstLine="720"/>
        <w:rPr>
          <w:rFonts w:eastAsiaTheme="minorHAnsi"/>
          <w:sz w:val="28"/>
          <w:szCs w:val="28"/>
          <w:lang w:bidi="ar-SA"/>
        </w:rPr>
      </w:pPr>
      <w:r w:rsidRPr="00BD1AE4">
        <w:rPr>
          <w:rFonts w:ascii="Times New Roman" w:hAnsi="Times New Roman"/>
          <w:color w:val="222222"/>
          <w:sz w:val="26"/>
          <w:szCs w:val="26"/>
          <w:shd w:val="clear" w:color="auto" w:fill="FFFFFF"/>
        </w:rPr>
        <w:t xml:space="preserve">Indexată: </w:t>
      </w:r>
      <w:r w:rsidRPr="00BD1AE4">
        <w:rPr>
          <w:rFonts w:ascii="Times New Roman" w:hAnsi="Times New Roman"/>
          <w:b/>
          <w:color w:val="222222"/>
          <w:sz w:val="26"/>
          <w:szCs w:val="26"/>
          <w:shd w:val="clear" w:color="auto" w:fill="FFFFFF"/>
        </w:rPr>
        <w:t>Web of Science</w:t>
      </w:r>
    </w:p>
    <w:p w14:paraId="5816A08A" w14:textId="77777777" w:rsidR="00AD733F" w:rsidRPr="00BD1AE4" w:rsidRDefault="00AD733F" w:rsidP="00AD733F">
      <w:pPr>
        <w:spacing w:after="120"/>
        <w:rPr>
          <w:rFonts w:ascii="Times New Roman" w:eastAsiaTheme="minorHAnsi" w:hAnsi="Times New Roman"/>
          <w:sz w:val="28"/>
          <w:szCs w:val="28"/>
          <w:lang w:bidi="ar-SA"/>
        </w:rPr>
      </w:pPr>
    </w:p>
    <w:p w14:paraId="7719A678" w14:textId="77777777" w:rsidR="00AD733F" w:rsidRPr="00BD1AE4" w:rsidRDefault="00AD733F" w:rsidP="00AD733F">
      <w:pPr>
        <w:pStyle w:val="ListParagraph"/>
        <w:numPr>
          <w:ilvl w:val="0"/>
          <w:numId w:val="1"/>
        </w:numPr>
        <w:rPr>
          <w:b/>
          <w:sz w:val="28"/>
          <w:szCs w:val="28"/>
          <w:lang w:val="ro-RO"/>
        </w:rPr>
      </w:pPr>
      <w:r w:rsidRPr="00BD1AE4">
        <w:rPr>
          <w:b/>
          <w:sz w:val="28"/>
          <w:szCs w:val="28"/>
          <w:lang w:val="ro-RO"/>
        </w:rPr>
        <w:t>Articole științifice publicate în reviste ştiinţifice naţionale;</w:t>
      </w:r>
    </w:p>
    <w:p w14:paraId="2E144FB8" w14:textId="77777777" w:rsidR="00AD733F" w:rsidRPr="00BD1AE4" w:rsidRDefault="00AD733F" w:rsidP="00AD733F">
      <w:pPr>
        <w:spacing w:after="0"/>
        <w:rPr>
          <w:rFonts w:ascii="Times New Roman" w:eastAsiaTheme="minorHAnsi" w:hAnsi="Times New Roman"/>
          <w:sz w:val="28"/>
          <w:szCs w:val="28"/>
          <w:lang w:bidi="ar-SA"/>
        </w:rPr>
      </w:pPr>
    </w:p>
    <w:p w14:paraId="5C42FEB7" w14:textId="77777777" w:rsidR="00AD733F" w:rsidRPr="00BD1AE4" w:rsidRDefault="00AD733F" w:rsidP="00AD733F">
      <w:pPr>
        <w:pStyle w:val="Heading1"/>
        <w:spacing w:before="0" w:after="120"/>
        <w:ind w:left="1134" w:hanging="1134"/>
        <w:contextualSpacing w:val="0"/>
        <w:jc w:val="both"/>
        <w:rPr>
          <w:b w:val="0"/>
          <w:sz w:val="24"/>
          <w:szCs w:val="24"/>
        </w:rPr>
      </w:pPr>
      <w:r w:rsidRPr="00BD1AE4">
        <w:rPr>
          <w:rFonts w:eastAsiaTheme="minorHAnsi"/>
          <w:bCs w:val="0"/>
          <w:sz w:val="26"/>
          <w:szCs w:val="26"/>
          <w:lang w:bidi="ar-SA"/>
        </w:rPr>
        <w:t>6.</w:t>
      </w:r>
      <w:r w:rsidRPr="00BD1AE4">
        <w:rPr>
          <w:rFonts w:eastAsiaTheme="minorHAnsi"/>
          <w:bCs w:val="0"/>
          <w:sz w:val="24"/>
          <w:szCs w:val="24"/>
          <w:lang w:bidi="ar-SA"/>
        </w:rPr>
        <w:t xml:space="preserve"> </w:t>
      </w:r>
      <w:r w:rsidRPr="00BD1AE4">
        <w:rPr>
          <w:b w:val="0"/>
          <w:sz w:val="24"/>
          <w:szCs w:val="24"/>
        </w:rPr>
        <w:t xml:space="preserve">Autori: </w:t>
      </w:r>
      <w:r w:rsidRPr="00BD1AE4">
        <w:rPr>
          <w:sz w:val="26"/>
          <w:szCs w:val="26"/>
          <w:lang w:eastAsia="ro-RO"/>
        </w:rPr>
        <w:t>Isabela Simona Caizer</w:t>
      </w:r>
      <w:r w:rsidRPr="00BD1AE4">
        <w:rPr>
          <w:b w:val="0"/>
          <w:sz w:val="26"/>
          <w:szCs w:val="26"/>
          <w:lang w:eastAsia="ro-RO"/>
        </w:rPr>
        <w:t>,</w:t>
      </w:r>
      <w:r w:rsidRPr="00BD1AE4">
        <w:rPr>
          <w:b w:val="0"/>
          <w:color w:val="000000"/>
          <w:sz w:val="26"/>
          <w:szCs w:val="26"/>
        </w:rPr>
        <w:t xml:space="preserve"> Vlad Bloancă, Tiberiu Bratu,  Zorin Crăiniceanu</w:t>
      </w:r>
    </w:p>
    <w:p w14:paraId="11328727" w14:textId="77777777" w:rsidR="00AD733F" w:rsidRPr="00BD1AE4" w:rsidRDefault="00AD733F" w:rsidP="00AD733F">
      <w:pPr>
        <w:pStyle w:val="Heading1"/>
        <w:spacing w:before="0" w:after="120"/>
        <w:ind w:left="993" w:hanging="709"/>
        <w:contextualSpacing w:val="0"/>
        <w:jc w:val="both"/>
        <w:rPr>
          <w:b w:val="0"/>
          <w:color w:val="000000" w:themeColor="text1"/>
          <w:sz w:val="24"/>
          <w:szCs w:val="24"/>
        </w:rPr>
      </w:pPr>
      <w:r w:rsidRPr="00BD1AE4">
        <w:rPr>
          <w:b w:val="0"/>
          <w:color w:val="000000" w:themeColor="text1"/>
          <w:sz w:val="24"/>
          <w:szCs w:val="24"/>
        </w:rPr>
        <w:t xml:space="preserve">Titlu: </w:t>
      </w:r>
      <w:r w:rsidRPr="00BD1AE4">
        <w:rPr>
          <w:rFonts w:eastAsiaTheme="minorHAnsi"/>
          <w:i/>
          <w:sz w:val="24"/>
          <w:szCs w:val="24"/>
          <w:lang w:bidi="ar-SA"/>
        </w:rPr>
        <w:t xml:space="preserve"> </w:t>
      </w:r>
      <w:r w:rsidRPr="00BD1AE4">
        <w:rPr>
          <w:rFonts w:eastAsiaTheme="minorHAnsi"/>
          <w:b w:val="0"/>
          <w:i/>
          <w:sz w:val="26"/>
          <w:szCs w:val="26"/>
          <w:lang w:bidi="ar-SA"/>
        </w:rPr>
        <w:t>Microsurgical reconstruction in giant Marjolin’s ulcer of the popliteal region</w:t>
      </w:r>
    </w:p>
    <w:p w14:paraId="5A77A062" w14:textId="77777777" w:rsidR="00AD733F" w:rsidRPr="00BD1AE4" w:rsidRDefault="00AD733F" w:rsidP="00AD733F">
      <w:pPr>
        <w:pStyle w:val="Heading1"/>
        <w:spacing w:before="0" w:after="120"/>
        <w:ind w:firstLine="284"/>
        <w:contextualSpacing w:val="0"/>
        <w:jc w:val="both"/>
        <w:rPr>
          <w:b w:val="0"/>
          <w:sz w:val="24"/>
          <w:szCs w:val="24"/>
        </w:rPr>
      </w:pPr>
      <w:r w:rsidRPr="00BD1AE4">
        <w:rPr>
          <w:b w:val="0"/>
          <w:sz w:val="24"/>
          <w:szCs w:val="24"/>
        </w:rPr>
        <w:t xml:space="preserve">Revista: </w:t>
      </w:r>
      <w:r w:rsidRPr="00BD1AE4">
        <w:rPr>
          <w:rFonts w:eastAsiaTheme="minorHAnsi"/>
          <w:b w:val="0"/>
          <w:sz w:val="28"/>
          <w:lang w:bidi="ar-SA"/>
        </w:rPr>
        <w:t>ARCHIVE OF CLINICAL CASES 2018, 5(3), 74</w:t>
      </w:r>
      <w:r w:rsidRPr="00BD1AE4">
        <w:rPr>
          <w:rFonts w:eastAsiaTheme="minorHAnsi"/>
          <w:b w:val="0"/>
          <w:sz w:val="28"/>
          <w:lang w:bidi="ar-SA"/>
        </w:rPr>
        <w:sym w:font="Symbol" w:char="F02D"/>
      </w:r>
      <w:r w:rsidRPr="00BD1AE4">
        <w:rPr>
          <w:rFonts w:eastAsiaTheme="minorHAnsi"/>
          <w:b w:val="0"/>
          <w:sz w:val="28"/>
          <w:lang w:bidi="ar-SA"/>
        </w:rPr>
        <w:t>78</w:t>
      </w:r>
    </w:p>
    <w:p w14:paraId="3A50B8CD" w14:textId="1BD506B2" w:rsidR="00AD733F" w:rsidRDefault="00AD733F" w:rsidP="00AD733F">
      <w:pPr>
        <w:pStyle w:val="Heading1"/>
        <w:spacing w:before="0"/>
        <w:ind w:left="720" w:firstLine="414"/>
        <w:contextualSpacing w:val="0"/>
        <w:jc w:val="both"/>
        <w:rPr>
          <w:color w:val="222222"/>
          <w:sz w:val="26"/>
          <w:szCs w:val="26"/>
          <w:shd w:val="clear" w:color="auto" w:fill="FFFFFF"/>
        </w:rPr>
      </w:pPr>
      <w:r w:rsidRPr="00BD1AE4">
        <w:rPr>
          <w:b w:val="0"/>
          <w:color w:val="222222"/>
          <w:sz w:val="26"/>
          <w:szCs w:val="26"/>
          <w:shd w:val="clear" w:color="auto" w:fill="FFFFFF"/>
        </w:rPr>
        <w:t xml:space="preserve">Indexată: </w:t>
      </w:r>
      <w:r w:rsidRPr="00BD1AE4">
        <w:rPr>
          <w:color w:val="222222"/>
          <w:sz w:val="26"/>
          <w:szCs w:val="26"/>
          <w:shd w:val="clear" w:color="auto" w:fill="FFFFFF"/>
        </w:rPr>
        <w:t>BDI, PubMed</w:t>
      </w:r>
    </w:p>
    <w:p w14:paraId="566E93D5" w14:textId="6B2A42EB" w:rsidR="00641C10" w:rsidRDefault="00641C10" w:rsidP="00641C10">
      <w:pPr>
        <w:rPr>
          <w:highlight w:val="yellow"/>
        </w:rPr>
      </w:pPr>
    </w:p>
    <w:p w14:paraId="4F562AD4" w14:textId="37B5F1CA" w:rsidR="00641C10" w:rsidRDefault="00641C10" w:rsidP="00641C10">
      <w:pPr>
        <w:rPr>
          <w:highlight w:val="yellow"/>
        </w:rPr>
      </w:pPr>
    </w:p>
    <w:p w14:paraId="3F32431D" w14:textId="77777777" w:rsidR="00641C10" w:rsidRDefault="00641C10" w:rsidP="00641C10">
      <w:pPr>
        <w:pStyle w:val="ListParagraph"/>
        <w:numPr>
          <w:ilvl w:val="0"/>
          <w:numId w:val="1"/>
        </w:numPr>
        <w:spacing w:line="276" w:lineRule="auto"/>
        <w:jc w:val="both"/>
        <w:rPr>
          <w:b/>
          <w:sz w:val="28"/>
          <w:szCs w:val="28"/>
          <w:lang w:val="ro-RO"/>
        </w:rPr>
      </w:pPr>
      <w:r>
        <w:rPr>
          <w:b/>
          <w:sz w:val="28"/>
          <w:szCs w:val="28"/>
          <w:lang w:val="ro-RO"/>
        </w:rPr>
        <w:t xml:space="preserve">Teză de doctorat </w:t>
      </w:r>
    </w:p>
    <w:p w14:paraId="064585B5" w14:textId="77777777" w:rsidR="00641C10" w:rsidRDefault="00641C10" w:rsidP="00641C10">
      <w:pPr>
        <w:jc w:val="both"/>
        <w:rPr>
          <w:rFonts w:ascii="Times New Roman" w:hAnsi="Times New Roman"/>
          <w:sz w:val="26"/>
          <w:szCs w:val="26"/>
        </w:rPr>
      </w:pPr>
    </w:p>
    <w:p w14:paraId="34271FE3" w14:textId="77777777" w:rsidR="00641C10" w:rsidRDefault="00641C10" w:rsidP="00641C10">
      <w:pPr>
        <w:jc w:val="both"/>
        <w:rPr>
          <w:rFonts w:ascii="Times New Roman" w:hAnsi="Times New Roman"/>
          <w:sz w:val="24"/>
          <w:szCs w:val="24"/>
        </w:rPr>
      </w:pPr>
      <w:r w:rsidRPr="00F93287">
        <w:rPr>
          <w:rFonts w:ascii="Times New Roman" w:hAnsi="Times New Roman"/>
          <w:sz w:val="26"/>
          <w:szCs w:val="26"/>
        </w:rPr>
        <w:t>T</w:t>
      </w:r>
      <w:r>
        <w:rPr>
          <w:rFonts w:ascii="Times New Roman" w:hAnsi="Times New Roman"/>
          <w:sz w:val="26"/>
          <w:szCs w:val="26"/>
        </w:rPr>
        <w:t>itlul</w:t>
      </w:r>
      <w:r w:rsidRPr="00461C1E">
        <w:rPr>
          <w:rFonts w:ascii="Times New Roman" w:hAnsi="Times New Roman"/>
          <w:sz w:val="24"/>
          <w:szCs w:val="24"/>
        </w:rPr>
        <w:t xml:space="preserve">: </w:t>
      </w:r>
      <w:r w:rsidRPr="00461C1E">
        <w:rPr>
          <w:rFonts w:ascii="Times New Roman" w:hAnsi="Times New Roman"/>
          <w:b/>
          <w:sz w:val="24"/>
          <w:szCs w:val="24"/>
        </w:rPr>
        <w:t>”</w:t>
      </w:r>
      <w:r w:rsidRPr="00461C1E">
        <w:rPr>
          <w:rFonts w:ascii="Times New Roman" w:hAnsi="Times New Roman"/>
          <w:b/>
          <w:i/>
          <w:color w:val="000000" w:themeColor="text1"/>
          <w:sz w:val="24"/>
          <w:szCs w:val="24"/>
        </w:rPr>
        <w:t>Terapia alternativă, neinvazivă și fără toxicitate a cancerului mamar prin hipertermie superparamagnetică cu nanoparticule biocompatibile SPION</w:t>
      </w:r>
      <w:r w:rsidRPr="00461C1E">
        <w:rPr>
          <w:rFonts w:ascii="Times New Roman" w:hAnsi="Times New Roman"/>
          <w:b/>
          <w:i/>
          <w:color w:val="000000" w:themeColor="text1"/>
          <w:sz w:val="24"/>
          <w:szCs w:val="24"/>
        </w:rPr>
        <w:sym w:font="Symbol" w:char="F02D"/>
      </w:r>
      <w:r w:rsidRPr="00461C1E">
        <w:rPr>
          <w:rFonts w:ascii="Times New Roman" w:hAnsi="Times New Roman"/>
          <w:b/>
          <w:i/>
          <w:color w:val="000000" w:themeColor="text1"/>
          <w:sz w:val="24"/>
          <w:szCs w:val="24"/>
        </w:rPr>
        <w:sym w:font="Symbol" w:char="F067"/>
      </w:r>
      <w:r w:rsidRPr="00461C1E">
        <w:rPr>
          <w:rFonts w:ascii="Times New Roman" w:hAnsi="Times New Roman"/>
          <w:b/>
          <w:i/>
          <w:color w:val="000000" w:themeColor="text1"/>
          <w:sz w:val="24"/>
          <w:szCs w:val="24"/>
        </w:rPr>
        <w:t>-ciclodextrine</w:t>
      </w:r>
      <w:r w:rsidRPr="00461C1E">
        <w:rPr>
          <w:rFonts w:ascii="Times New Roman" w:hAnsi="Times New Roman"/>
          <w:b/>
          <w:sz w:val="24"/>
          <w:szCs w:val="24"/>
        </w:rPr>
        <w:t>”.</w:t>
      </w:r>
      <w:r>
        <w:rPr>
          <w:rFonts w:ascii="Times New Roman" w:hAnsi="Times New Roman"/>
          <w:sz w:val="24"/>
          <w:szCs w:val="24"/>
        </w:rPr>
        <w:t xml:space="preserve"> </w:t>
      </w:r>
    </w:p>
    <w:p w14:paraId="5BFF049B" w14:textId="77777777" w:rsidR="00641C10" w:rsidRPr="00461C1E" w:rsidRDefault="00641C10" w:rsidP="00641C10">
      <w:pPr>
        <w:jc w:val="both"/>
        <w:rPr>
          <w:rFonts w:ascii="Times New Roman" w:hAnsi="Times New Roman"/>
          <w:sz w:val="24"/>
          <w:szCs w:val="24"/>
        </w:rPr>
      </w:pPr>
      <w:r>
        <w:rPr>
          <w:rFonts w:ascii="Times New Roman" w:hAnsi="Times New Roman"/>
          <w:sz w:val="24"/>
          <w:szCs w:val="24"/>
        </w:rPr>
        <w:t xml:space="preserve">Calificativ: </w:t>
      </w:r>
      <w:r w:rsidRPr="00461C1E">
        <w:rPr>
          <w:rFonts w:ascii="Times New Roman" w:hAnsi="Times New Roman"/>
          <w:i/>
          <w:sz w:val="24"/>
          <w:szCs w:val="24"/>
        </w:rPr>
        <w:t>Summa cum laude</w:t>
      </w:r>
      <w:r>
        <w:rPr>
          <w:rFonts w:ascii="Times New Roman" w:hAnsi="Times New Roman"/>
          <w:sz w:val="24"/>
          <w:szCs w:val="24"/>
        </w:rPr>
        <w:t xml:space="preserve"> (2023). </w:t>
      </w:r>
    </w:p>
    <w:p w14:paraId="5A09A600" w14:textId="77777777" w:rsidR="00641C10" w:rsidRPr="00641C10" w:rsidRDefault="00641C10" w:rsidP="00641C10">
      <w:pPr>
        <w:rPr>
          <w:highlight w:val="yellow"/>
        </w:rPr>
      </w:pPr>
    </w:p>
    <w:p w14:paraId="45CE6B36" w14:textId="77777777" w:rsidR="00AD733F" w:rsidRPr="00BD1AE4" w:rsidRDefault="00AD733F" w:rsidP="00AD733F">
      <w:pPr>
        <w:pStyle w:val="Heading1"/>
        <w:spacing w:before="0" w:after="120"/>
        <w:contextualSpacing w:val="0"/>
        <w:jc w:val="both"/>
        <w:rPr>
          <w:sz w:val="28"/>
        </w:rPr>
      </w:pPr>
    </w:p>
    <w:p w14:paraId="1AF3CF2F" w14:textId="77777777" w:rsidR="00AD733F" w:rsidRPr="00BD1AE4" w:rsidRDefault="00AD733F" w:rsidP="00AD733F">
      <w:pPr>
        <w:pStyle w:val="ListParagraph"/>
        <w:numPr>
          <w:ilvl w:val="0"/>
          <w:numId w:val="1"/>
        </w:numPr>
        <w:spacing w:line="276" w:lineRule="auto"/>
        <w:ind w:left="714" w:hanging="357"/>
        <w:contextualSpacing w:val="0"/>
        <w:jc w:val="both"/>
        <w:rPr>
          <w:b/>
          <w:sz w:val="28"/>
          <w:szCs w:val="28"/>
          <w:lang w:val="ro-RO"/>
        </w:rPr>
      </w:pPr>
      <w:r w:rsidRPr="00BD1AE4">
        <w:rPr>
          <w:b/>
          <w:sz w:val="28"/>
          <w:szCs w:val="28"/>
          <w:lang w:val="ro-RO"/>
        </w:rPr>
        <w:t>Capitole de cercetare</w:t>
      </w:r>
      <w:r w:rsidRPr="00BD1AE4">
        <w:rPr>
          <w:b/>
          <w:color w:val="000000" w:themeColor="text1"/>
          <w:sz w:val="28"/>
          <w:szCs w:val="28"/>
          <w:lang w:val="ro-RO"/>
        </w:rPr>
        <w:t xml:space="preserve"> publicate în volume ştiinţifice, în edituri WOS;</w:t>
      </w:r>
    </w:p>
    <w:p w14:paraId="16600C61" w14:textId="77777777" w:rsidR="00AD733F" w:rsidRPr="00BD1AE4" w:rsidRDefault="00AD733F" w:rsidP="00AD733F">
      <w:pPr>
        <w:spacing w:after="0"/>
        <w:rPr>
          <w:rFonts w:ascii="Times New Roman" w:hAnsi="Times New Roman"/>
          <w:sz w:val="24"/>
          <w:szCs w:val="24"/>
        </w:rPr>
      </w:pPr>
    </w:p>
    <w:p w14:paraId="7DC79198" w14:textId="77777777" w:rsidR="00AD733F" w:rsidRPr="00BD1AE4" w:rsidRDefault="00AD733F" w:rsidP="00AD733F">
      <w:pPr>
        <w:pStyle w:val="Heading1"/>
        <w:spacing w:before="0" w:after="120"/>
        <w:ind w:left="1134" w:hanging="1134"/>
        <w:contextualSpacing w:val="0"/>
        <w:jc w:val="both"/>
        <w:rPr>
          <w:b w:val="0"/>
          <w:sz w:val="26"/>
          <w:szCs w:val="26"/>
        </w:rPr>
      </w:pPr>
      <w:r w:rsidRPr="00BD1AE4">
        <w:rPr>
          <w:sz w:val="26"/>
          <w:szCs w:val="26"/>
        </w:rPr>
        <w:t>7.</w:t>
      </w:r>
      <w:r w:rsidRPr="00BD1AE4">
        <w:rPr>
          <w:rFonts w:eastAsiaTheme="minorHAnsi"/>
          <w:bCs w:val="0"/>
          <w:lang w:bidi="ar-SA"/>
        </w:rPr>
        <w:t xml:space="preserve"> </w:t>
      </w:r>
      <w:r w:rsidRPr="00BD1AE4">
        <w:rPr>
          <w:b w:val="0"/>
          <w:sz w:val="24"/>
          <w:szCs w:val="24"/>
        </w:rPr>
        <w:t>Autori:</w:t>
      </w:r>
      <w:r w:rsidRPr="00BD1AE4">
        <w:rPr>
          <w:b w:val="0"/>
          <w:sz w:val="26"/>
          <w:szCs w:val="26"/>
        </w:rPr>
        <w:t xml:space="preserve"> </w:t>
      </w:r>
      <w:r w:rsidRPr="00BD1AE4">
        <w:rPr>
          <w:b w:val="0"/>
          <w:sz w:val="26"/>
          <w:szCs w:val="26"/>
          <w:lang w:eastAsia="ro-RO"/>
        </w:rPr>
        <w:t xml:space="preserve">Costică Caizer, Cristina Dehelean, Dorina Elena Coricovac, </w:t>
      </w:r>
      <w:r w:rsidRPr="00BD1AE4">
        <w:rPr>
          <w:sz w:val="26"/>
          <w:szCs w:val="26"/>
          <w:lang w:eastAsia="ro-RO"/>
        </w:rPr>
        <w:t>Isabela Simona Caizer</w:t>
      </w:r>
      <w:r w:rsidRPr="00BD1AE4">
        <w:rPr>
          <w:b w:val="0"/>
          <w:sz w:val="26"/>
          <w:szCs w:val="26"/>
          <w:lang w:eastAsia="ro-RO"/>
        </w:rPr>
        <w:t>, Codruţa Şoica</w:t>
      </w:r>
    </w:p>
    <w:p w14:paraId="6C296270" w14:textId="77777777" w:rsidR="00AD733F" w:rsidRPr="00BD1AE4" w:rsidRDefault="00AD733F" w:rsidP="00AD733F">
      <w:pPr>
        <w:pStyle w:val="Heading1"/>
        <w:spacing w:before="0" w:after="120"/>
        <w:ind w:left="998" w:hanging="709"/>
        <w:contextualSpacing w:val="0"/>
        <w:jc w:val="both"/>
        <w:rPr>
          <w:rFonts w:eastAsiaTheme="minorHAnsi"/>
          <w:sz w:val="26"/>
          <w:szCs w:val="26"/>
          <w:lang w:bidi="ar-SA"/>
        </w:rPr>
      </w:pPr>
      <w:r w:rsidRPr="00BD1AE4">
        <w:rPr>
          <w:b w:val="0"/>
          <w:color w:val="000000" w:themeColor="text1"/>
          <w:sz w:val="24"/>
          <w:szCs w:val="24"/>
        </w:rPr>
        <w:t>Titlu:</w:t>
      </w:r>
      <w:r w:rsidRPr="00BD1AE4">
        <w:rPr>
          <w:b w:val="0"/>
          <w:color w:val="000000" w:themeColor="text1"/>
          <w:sz w:val="28"/>
        </w:rPr>
        <w:t xml:space="preserve"> </w:t>
      </w:r>
      <w:r w:rsidRPr="00BD1AE4">
        <w:rPr>
          <w:b w:val="0"/>
          <w:i/>
          <w:sz w:val="26"/>
          <w:szCs w:val="26"/>
          <w:lang w:eastAsia="ro-RO"/>
        </w:rPr>
        <w:t>Magnetic Nanoparticles Nanoformulations for Alternative Therapy of Cancer by Magnetic/Superparamagnetic Hyperthermia</w:t>
      </w:r>
      <w:r w:rsidRPr="00BD1AE4">
        <w:rPr>
          <w:b w:val="0"/>
          <w:sz w:val="26"/>
          <w:szCs w:val="26"/>
          <w:lang w:eastAsia="ro-RO"/>
        </w:rPr>
        <w:t xml:space="preserve">, pp. 503 </w:t>
      </w:r>
      <w:r w:rsidRPr="00BD1AE4">
        <w:rPr>
          <w:b w:val="0"/>
          <w:sz w:val="26"/>
          <w:szCs w:val="26"/>
          <w:lang w:eastAsia="ro-RO"/>
        </w:rPr>
        <w:sym w:font="Symbol" w:char="F02D"/>
      </w:r>
      <w:r w:rsidRPr="00BD1AE4">
        <w:rPr>
          <w:b w:val="0"/>
          <w:sz w:val="26"/>
          <w:szCs w:val="26"/>
          <w:lang w:eastAsia="ro-RO"/>
        </w:rPr>
        <w:t xml:space="preserve"> 530;</w:t>
      </w:r>
    </w:p>
    <w:p w14:paraId="0AB24406" w14:textId="77777777" w:rsidR="00AD733F" w:rsidRPr="00BD1AE4" w:rsidRDefault="00AD733F" w:rsidP="00AD733F">
      <w:pPr>
        <w:spacing w:after="120"/>
        <w:ind w:left="993" w:hanging="709"/>
        <w:jc w:val="both"/>
        <w:rPr>
          <w:rFonts w:ascii="Times New Roman" w:hAnsi="Times New Roman"/>
          <w:b/>
          <w:i/>
          <w:sz w:val="26"/>
          <w:szCs w:val="26"/>
          <w:lang w:eastAsia="ro-RO"/>
        </w:rPr>
      </w:pPr>
      <w:r w:rsidRPr="00BD1AE4">
        <w:rPr>
          <w:rFonts w:ascii="Times New Roman" w:hAnsi="Times New Roman"/>
          <w:bCs/>
          <w:color w:val="000000" w:themeColor="text1"/>
          <w:sz w:val="24"/>
          <w:szCs w:val="24"/>
        </w:rPr>
        <w:t xml:space="preserve">Capitol de </w:t>
      </w:r>
      <w:r w:rsidRPr="00BD1AE4">
        <w:rPr>
          <w:rFonts w:ascii="Times New Roman" w:hAnsi="Times New Roman"/>
          <w:bCs/>
          <w:i/>
          <w:color w:val="000000" w:themeColor="text1"/>
          <w:sz w:val="24"/>
          <w:szCs w:val="24"/>
        </w:rPr>
        <w:t>cercetare</w:t>
      </w:r>
      <w:r w:rsidRPr="00BD1AE4">
        <w:rPr>
          <w:rFonts w:ascii="Times New Roman" w:hAnsi="Times New Roman"/>
          <w:bCs/>
          <w:color w:val="000000" w:themeColor="text1"/>
          <w:sz w:val="24"/>
          <w:szCs w:val="24"/>
        </w:rPr>
        <w:t xml:space="preserve"> publicat în:</w:t>
      </w:r>
      <w:r w:rsidRPr="00BD1AE4">
        <w:rPr>
          <w:lang w:bidi="ar-SA"/>
        </w:rPr>
        <w:t xml:space="preserve"> </w:t>
      </w:r>
      <w:r w:rsidRPr="00BD1AE4">
        <w:rPr>
          <w:rFonts w:ascii="Times New Roman" w:hAnsi="Times New Roman"/>
          <w:sz w:val="28"/>
          <w:szCs w:val="28"/>
          <w:lang w:eastAsia="ro-RO"/>
        </w:rPr>
        <w:t>NANOFORMULATIONS IN HUMAN  HEALTH</w:t>
      </w:r>
      <w:r w:rsidRPr="00BD1AE4">
        <w:rPr>
          <w:rFonts w:ascii="Times New Roman" w:hAnsi="Times New Roman"/>
          <w:b/>
          <w:i/>
          <w:sz w:val="28"/>
          <w:szCs w:val="28"/>
          <w:lang w:eastAsia="ro-RO"/>
        </w:rPr>
        <w:t xml:space="preserve"> </w:t>
      </w:r>
      <w:r w:rsidRPr="00BD1AE4">
        <w:rPr>
          <w:rFonts w:ascii="Times New Roman" w:hAnsi="Times New Roman"/>
          <w:sz w:val="28"/>
          <w:szCs w:val="28"/>
          <w:lang w:eastAsia="ro-RO"/>
        </w:rPr>
        <w:t>(Book)</w:t>
      </w:r>
    </w:p>
    <w:p w14:paraId="73E84BDB" w14:textId="77777777" w:rsidR="00AD733F" w:rsidRPr="00BD1AE4" w:rsidRDefault="00AD733F" w:rsidP="00AD733F">
      <w:pPr>
        <w:spacing w:after="120"/>
        <w:ind w:firstLine="289"/>
        <w:rPr>
          <w:lang w:bidi="ar-SA"/>
        </w:rPr>
      </w:pPr>
      <w:r w:rsidRPr="00BD1AE4">
        <w:rPr>
          <w:rFonts w:ascii="Times New Roman" w:hAnsi="Times New Roman"/>
          <w:sz w:val="24"/>
          <w:szCs w:val="24"/>
          <w:lang w:eastAsia="ro-RO"/>
        </w:rPr>
        <w:t>Editori:</w:t>
      </w:r>
      <w:r w:rsidRPr="00BD1AE4">
        <w:rPr>
          <w:rFonts w:ascii="Times New Roman" w:hAnsi="Times New Roman"/>
          <w:i/>
          <w:sz w:val="26"/>
          <w:szCs w:val="26"/>
          <w:lang w:eastAsia="ro-RO"/>
        </w:rPr>
        <w:t xml:space="preserve"> </w:t>
      </w:r>
      <w:r w:rsidRPr="00BD1AE4">
        <w:rPr>
          <w:rFonts w:ascii="Times New Roman" w:hAnsi="Times New Roman"/>
          <w:sz w:val="26"/>
          <w:szCs w:val="26"/>
          <w:lang w:eastAsia="ro-RO"/>
        </w:rPr>
        <w:t>S. Talegaonkar, M. Rai</w:t>
      </w:r>
    </w:p>
    <w:p w14:paraId="31B2FACF" w14:textId="77777777" w:rsidR="00AD733F" w:rsidRPr="00BD1AE4" w:rsidRDefault="00AD733F" w:rsidP="00AD733F">
      <w:pPr>
        <w:pStyle w:val="Heading1"/>
        <w:spacing w:before="0" w:after="120"/>
        <w:ind w:left="1135" w:hanging="851"/>
        <w:contextualSpacing w:val="0"/>
        <w:rPr>
          <w:rFonts w:eastAsiaTheme="minorHAnsi"/>
          <w:b w:val="0"/>
          <w:sz w:val="28"/>
          <w:lang w:bidi="ar-SA"/>
        </w:rPr>
      </w:pPr>
      <w:r w:rsidRPr="00BD1AE4">
        <w:rPr>
          <w:b w:val="0"/>
          <w:sz w:val="24"/>
          <w:szCs w:val="24"/>
        </w:rPr>
        <w:t>Editura:</w:t>
      </w:r>
      <w:r w:rsidRPr="00BD1AE4">
        <w:rPr>
          <w:b w:val="0"/>
          <w:sz w:val="26"/>
          <w:szCs w:val="26"/>
        </w:rPr>
        <w:t xml:space="preserve"> </w:t>
      </w:r>
      <w:r w:rsidRPr="00BD1AE4">
        <w:rPr>
          <w:rFonts w:eastAsiaTheme="minorHAnsi"/>
          <w:b w:val="0"/>
          <w:sz w:val="28"/>
          <w:lang w:bidi="ar-SA"/>
        </w:rPr>
        <w:t>SPRINGER</w:t>
      </w:r>
      <w:r w:rsidRPr="00BD1AE4">
        <w:rPr>
          <w:b w:val="0"/>
          <w:sz w:val="28"/>
          <w:lang w:eastAsia="ro-RO"/>
        </w:rPr>
        <w:t>, Berlin/Heidelberg, Germany, 2020</w:t>
      </w:r>
      <w:r w:rsidRPr="00BD1AE4">
        <w:rPr>
          <w:b w:val="0"/>
          <w:sz w:val="26"/>
          <w:szCs w:val="26"/>
        </w:rPr>
        <w:t xml:space="preserve"> </w:t>
      </w:r>
    </w:p>
    <w:p w14:paraId="3A4CA08E" w14:textId="60D6CD47" w:rsidR="00AD733F" w:rsidRPr="00BD1AE4" w:rsidRDefault="00AD733F" w:rsidP="00AD733F">
      <w:pPr>
        <w:pStyle w:val="Heading1"/>
        <w:spacing w:before="0"/>
        <w:ind w:left="720" w:firstLine="414"/>
        <w:contextualSpacing w:val="0"/>
        <w:jc w:val="both"/>
        <w:rPr>
          <w:sz w:val="26"/>
          <w:szCs w:val="26"/>
        </w:rPr>
      </w:pPr>
      <w:r w:rsidRPr="00BD1AE4">
        <w:rPr>
          <w:b w:val="0"/>
          <w:color w:val="222222"/>
          <w:sz w:val="26"/>
          <w:szCs w:val="26"/>
          <w:shd w:val="clear" w:color="auto" w:fill="FFFFFF"/>
        </w:rPr>
        <w:t xml:space="preserve">Indexată: </w:t>
      </w:r>
      <w:r w:rsidRPr="00BD1AE4">
        <w:rPr>
          <w:sz w:val="26"/>
          <w:szCs w:val="26"/>
        </w:rPr>
        <w:t>Web of Science</w:t>
      </w:r>
    </w:p>
    <w:p w14:paraId="2B8E034C" w14:textId="77777777" w:rsidR="00BD1AE4" w:rsidRPr="00BD1AE4" w:rsidRDefault="00BD1AE4" w:rsidP="00BD1AE4">
      <w:pPr>
        <w:rPr>
          <w:highlight w:val="yellow"/>
        </w:rPr>
      </w:pPr>
    </w:p>
    <w:p w14:paraId="28B83AC2" w14:textId="77777777" w:rsidR="00AD733F" w:rsidRPr="00BD1AE4" w:rsidRDefault="00AD733F" w:rsidP="00AD733F">
      <w:pPr>
        <w:spacing w:after="120"/>
        <w:rPr>
          <w:rFonts w:ascii="Times New Roman" w:hAnsi="Times New Roman"/>
          <w:sz w:val="24"/>
          <w:szCs w:val="24"/>
        </w:rPr>
      </w:pPr>
    </w:p>
    <w:p w14:paraId="3EB2EFC8" w14:textId="77777777" w:rsidR="00AD733F" w:rsidRPr="00BD1AE4" w:rsidRDefault="00AD733F" w:rsidP="00AD733F">
      <w:pPr>
        <w:pStyle w:val="ListParagraph"/>
        <w:numPr>
          <w:ilvl w:val="0"/>
          <w:numId w:val="1"/>
        </w:numPr>
        <w:spacing w:line="276" w:lineRule="auto"/>
        <w:jc w:val="both"/>
        <w:rPr>
          <w:b/>
          <w:sz w:val="28"/>
          <w:szCs w:val="28"/>
          <w:lang w:val="ro-RO"/>
        </w:rPr>
      </w:pPr>
      <w:r w:rsidRPr="00BD1AE4">
        <w:rPr>
          <w:b/>
          <w:sz w:val="28"/>
          <w:szCs w:val="28"/>
          <w:lang w:val="ro-RO"/>
        </w:rPr>
        <w:t>Lucrări științifice publicate ca rezumate în volumele unor Conferinţe Internaţionale (Abstract Book);</w:t>
      </w:r>
    </w:p>
    <w:p w14:paraId="71A5942F" w14:textId="77777777" w:rsidR="00AD733F" w:rsidRPr="00BD1AE4" w:rsidRDefault="00AD733F" w:rsidP="00AD733F">
      <w:pPr>
        <w:pStyle w:val="Heading1"/>
        <w:spacing w:before="0"/>
        <w:contextualSpacing w:val="0"/>
        <w:jc w:val="both"/>
        <w:rPr>
          <w:sz w:val="28"/>
        </w:rPr>
      </w:pPr>
    </w:p>
    <w:p w14:paraId="7832C8AE" w14:textId="77777777" w:rsidR="00AD733F" w:rsidRPr="00BD1AE4" w:rsidRDefault="00AD733F" w:rsidP="00AD733F">
      <w:pPr>
        <w:autoSpaceDE w:val="0"/>
        <w:autoSpaceDN w:val="0"/>
        <w:adjustRightInd w:val="0"/>
        <w:spacing w:after="0"/>
        <w:ind w:left="426" w:hanging="426"/>
        <w:jc w:val="both"/>
        <w:rPr>
          <w:rFonts w:ascii="Times New Roman" w:eastAsiaTheme="minorHAnsi" w:hAnsi="Times New Roman"/>
          <w:i/>
          <w:sz w:val="26"/>
          <w:szCs w:val="26"/>
          <w:lang w:bidi="ar-SA"/>
        </w:rPr>
      </w:pPr>
      <w:r w:rsidRPr="00BD1AE4">
        <w:rPr>
          <w:rFonts w:ascii="Times New Roman" w:hAnsi="Times New Roman"/>
          <w:b/>
          <w:sz w:val="26"/>
          <w:szCs w:val="26"/>
        </w:rPr>
        <w:t>8.</w:t>
      </w:r>
      <w:r w:rsidRPr="00BD1AE4">
        <w:rPr>
          <w:rFonts w:ascii="Times New Roman" w:hAnsi="Times New Roman"/>
          <w:sz w:val="26"/>
          <w:szCs w:val="26"/>
        </w:rPr>
        <w:t xml:space="preserve">  </w:t>
      </w:r>
      <w:r w:rsidRPr="00BD1AE4">
        <w:rPr>
          <w:rFonts w:ascii="Times New Roman" w:hAnsi="Times New Roman"/>
          <w:color w:val="000000" w:themeColor="text1"/>
          <w:sz w:val="26"/>
          <w:szCs w:val="26"/>
        </w:rPr>
        <w:t xml:space="preserve">Costica Caizer, </w:t>
      </w:r>
      <w:r w:rsidRPr="00BD1AE4">
        <w:rPr>
          <w:rFonts w:ascii="Times New Roman" w:hAnsi="Times New Roman"/>
          <w:b/>
          <w:color w:val="000000" w:themeColor="text1"/>
          <w:sz w:val="26"/>
          <w:szCs w:val="26"/>
        </w:rPr>
        <w:t>Isabela Simona Caizer</w:t>
      </w:r>
      <w:r w:rsidRPr="00BD1AE4">
        <w:rPr>
          <w:rFonts w:ascii="Times New Roman" w:hAnsi="Times New Roman"/>
          <w:color w:val="000000" w:themeColor="text1"/>
          <w:sz w:val="26"/>
          <w:szCs w:val="26"/>
        </w:rPr>
        <w:t>, Roxana Racoviceanu, Claudia Geanina Watz, Mioc Marius, Cristina Adriana Dehelean, Tiberiu Bratu, Codruţa Marinela Şoica,</w:t>
      </w:r>
      <w:r w:rsidRPr="00BD1AE4">
        <w:rPr>
          <w:rFonts w:ascii="Times New Roman" w:eastAsiaTheme="minorHAnsi" w:hAnsi="Times New Roman"/>
          <w:sz w:val="26"/>
          <w:szCs w:val="26"/>
          <w:lang w:bidi="ar-SA"/>
        </w:rPr>
        <w:t xml:space="preserve"> </w:t>
      </w:r>
      <w:r w:rsidRPr="00BD1AE4">
        <w:rPr>
          <w:rFonts w:ascii="Times New Roman" w:eastAsiaTheme="minorHAnsi" w:hAnsi="Times New Roman"/>
          <w:i/>
          <w:sz w:val="26"/>
          <w:szCs w:val="26"/>
          <w:lang w:bidi="ar-SA"/>
        </w:rPr>
        <w:t>The Fe</w:t>
      </w:r>
      <w:r w:rsidRPr="00BD1AE4">
        <w:rPr>
          <w:rFonts w:ascii="Times New Roman" w:eastAsiaTheme="minorHAnsi" w:hAnsi="Times New Roman"/>
          <w:i/>
          <w:sz w:val="26"/>
          <w:szCs w:val="26"/>
          <w:vertAlign w:val="subscript"/>
          <w:lang w:bidi="ar-SA"/>
        </w:rPr>
        <w:t>3</w:t>
      </w:r>
      <w:r w:rsidRPr="00BD1AE4">
        <w:rPr>
          <w:rFonts w:ascii="Times New Roman" w:eastAsiaTheme="minorHAnsi" w:hAnsi="Times New Roman"/>
          <w:i/>
          <w:sz w:val="26"/>
          <w:szCs w:val="26"/>
          <w:lang w:bidi="ar-SA"/>
        </w:rPr>
        <w:t>O</w:t>
      </w:r>
      <w:r w:rsidRPr="00BD1AE4">
        <w:rPr>
          <w:rFonts w:ascii="Times New Roman" w:eastAsiaTheme="minorHAnsi" w:hAnsi="Times New Roman"/>
          <w:i/>
          <w:sz w:val="26"/>
          <w:szCs w:val="26"/>
          <w:vertAlign w:val="subscript"/>
          <w:lang w:bidi="ar-SA"/>
        </w:rPr>
        <w:t>4</w:t>
      </w:r>
      <w:r w:rsidRPr="00BD1AE4">
        <w:rPr>
          <w:rFonts w:ascii="Times New Roman" w:eastAsiaTheme="minorHAnsi" w:hAnsi="Times New Roman"/>
          <w:i/>
          <w:sz w:val="26"/>
          <w:szCs w:val="26"/>
          <w:lang w:bidi="ar-SA"/>
        </w:rPr>
        <w:t>-PAA-(HP-</w:t>
      </w:r>
      <w:r w:rsidRPr="00BD1AE4">
        <w:rPr>
          <w:rFonts w:ascii="Times New Roman" w:eastAsiaTheme="minorHAnsi" w:hAnsi="Times New Roman"/>
          <w:i/>
          <w:sz w:val="26"/>
          <w:szCs w:val="26"/>
          <w:lang w:bidi="ar-SA"/>
        </w:rPr>
        <w:sym w:font="Symbol" w:char="F067"/>
      </w:r>
      <w:r w:rsidRPr="00BD1AE4">
        <w:rPr>
          <w:rFonts w:ascii="Times New Roman" w:eastAsiaTheme="minorHAnsi" w:hAnsi="Times New Roman"/>
          <w:i/>
          <w:sz w:val="26"/>
          <w:szCs w:val="26"/>
          <w:lang w:bidi="ar-SA"/>
        </w:rPr>
        <w:t>-CDs) Biocompatible Ferrimagnetic Nanoparticles for Increasing Efficacy and Reducing Toxicity in Superparamagnetic Hyperthermia: A Promising Approach for Alternative Cancer Therapy</w:t>
      </w:r>
      <w:r w:rsidRPr="00BD1AE4">
        <w:rPr>
          <w:rFonts w:ascii="Times New Roman" w:eastAsiaTheme="minorHAnsi" w:hAnsi="Times New Roman"/>
          <w:sz w:val="26"/>
          <w:szCs w:val="26"/>
          <w:lang w:bidi="ar-SA"/>
        </w:rPr>
        <w:t>,</w:t>
      </w:r>
      <w:r w:rsidRPr="00BD1AE4">
        <w:rPr>
          <w:rFonts w:ascii="Times New Roman" w:hAnsi="Times New Roman"/>
          <w:color w:val="000000" w:themeColor="text1"/>
          <w:sz w:val="26"/>
          <w:szCs w:val="26"/>
        </w:rPr>
        <w:t xml:space="preserve">  </w:t>
      </w:r>
      <w:r w:rsidRPr="00BD1AE4">
        <w:rPr>
          <w:rFonts w:ascii="Times New Roman" w:hAnsi="Times New Roman"/>
          <w:b/>
          <w:sz w:val="28"/>
          <w:szCs w:val="28"/>
          <w:vertAlign w:val="superscript"/>
          <w:lang w:eastAsia="ro-RO"/>
        </w:rPr>
        <w:t>3</w:t>
      </w:r>
      <w:r w:rsidRPr="00BD1AE4">
        <w:rPr>
          <w:rFonts w:ascii="Times New Roman" w:hAnsi="Times New Roman"/>
          <w:b/>
          <w:sz w:val="28"/>
          <w:szCs w:val="28"/>
          <w:lang w:eastAsia="ro-RO"/>
        </w:rPr>
        <w:t>NANO-22 Nano Science/ Technology/ Biotechnology International Conference</w:t>
      </w:r>
      <w:r w:rsidRPr="00BD1AE4">
        <w:rPr>
          <w:rFonts w:ascii="Times New Roman" w:hAnsi="Times New Roman"/>
          <w:sz w:val="26"/>
          <w:szCs w:val="26"/>
          <w:lang w:eastAsia="ro-RO"/>
        </w:rPr>
        <w:t xml:space="preserve">, 20-23 Sept. 2022, Roma, ITALY; </w:t>
      </w:r>
      <w:r w:rsidRPr="00BD1AE4">
        <w:rPr>
          <w:rFonts w:ascii="Times New Roman" w:hAnsi="Times New Roman"/>
          <w:sz w:val="26"/>
          <w:szCs w:val="26"/>
        </w:rPr>
        <w:t xml:space="preserve">Contribution: </w:t>
      </w:r>
      <w:r w:rsidRPr="00BD1AE4">
        <w:rPr>
          <w:rFonts w:ascii="Times New Roman" w:hAnsi="Times New Roman"/>
          <w:sz w:val="26"/>
          <w:szCs w:val="26"/>
          <w:lang w:eastAsia="ro-RO"/>
        </w:rPr>
        <w:t>ID-029.</w:t>
      </w:r>
    </w:p>
    <w:p w14:paraId="4F49B3EB" w14:textId="77777777" w:rsidR="00AD733F" w:rsidRPr="00BD1AE4" w:rsidRDefault="00AD733F" w:rsidP="00AD733F">
      <w:pPr>
        <w:spacing w:after="0" w:line="240" w:lineRule="auto"/>
        <w:ind w:firstLine="720"/>
        <w:jc w:val="both"/>
        <w:rPr>
          <w:rFonts w:ascii="Times New Roman" w:hAnsi="Times New Roman"/>
          <w:sz w:val="24"/>
          <w:szCs w:val="24"/>
          <w:highlight w:val="yellow"/>
        </w:rPr>
      </w:pPr>
    </w:p>
    <w:p w14:paraId="59883030" w14:textId="77777777" w:rsidR="00AD733F" w:rsidRPr="00BD1AE4" w:rsidRDefault="00AD733F" w:rsidP="00AD733F">
      <w:pPr>
        <w:pStyle w:val="Heading1"/>
        <w:spacing w:before="0"/>
        <w:ind w:left="426" w:hanging="426"/>
        <w:contextualSpacing w:val="0"/>
        <w:jc w:val="both"/>
        <w:rPr>
          <w:sz w:val="24"/>
          <w:szCs w:val="24"/>
          <w:highlight w:val="yellow"/>
        </w:rPr>
      </w:pPr>
      <w:r w:rsidRPr="00BD1AE4">
        <w:rPr>
          <w:sz w:val="26"/>
          <w:szCs w:val="26"/>
        </w:rPr>
        <w:t xml:space="preserve">9.  </w:t>
      </w:r>
      <w:r w:rsidRPr="00BD1AE4">
        <w:rPr>
          <w:b w:val="0"/>
          <w:sz w:val="26"/>
          <w:szCs w:val="26"/>
          <w:lang w:eastAsia="ro-RO"/>
        </w:rPr>
        <w:t xml:space="preserve">Costica Caizer, </w:t>
      </w:r>
      <w:r w:rsidRPr="00BD1AE4">
        <w:rPr>
          <w:sz w:val="26"/>
          <w:szCs w:val="26"/>
          <w:lang w:eastAsia="ro-RO"/>
        </w:rPr>
        <w:t>Isabela Simona Caizer</w:t>
      </w:r>
      <w:r w:rsidRPr="00BD1AE4">
        <w:rPr>
          <w:b w:val="0"/>
          <w:sz w:val="26"/>
          <w:szCs w:val="26"/>
          <w:lang w:eastAsia="ro-RO"/>
        </w:rPr>
        <w:t xml:space="preserve">, Codruta Soica, Roxana Racoviceanu, Marius Mihoc, </w:t>
      </w:r>
      <w:r w:rsidRPr="00BD1AE4">
        <w:rPr>
          <w:b w:val="0"/>
          <w:i/>
          <w:sz w:val="26"/>
          <w:szCs w:val="26"/>
          <w:lang w:eastAsia="ro-RO"/>
        </w:rPr>
        <w:t>The (Co-Fe)</w:t>
      </w:r>
      <w:r w:rsidRPr="00BD1AE4">
        <w:rPr>
          <w:b w:val="0"/>
          <w:i/>
          <w:sz w:val="26"/>
          <w:szCs w:val="26"/>
          <w:vertAlign w:val="subscript"/>
          <w:lang w:eastAsia="ro-RO"/>
        </w:rPr>
        <w:t>f</w:t>
      </w:r>
      <w:r w:rsidRPr="00BD1AE4">
        <w:rPr>
          <w:b w:val="0"/>
          <w:i/>
          <w:sz w:val="26"/>
          <w:szCs w:val="26"/>
          <w:lang w:eastAsia="ro-RO"/>
        </w:rPr>
        <w:t xml:space="preserve"> ferrite biocompatible magnetic nanoparticles for </w:t>
      </w:r>
      <w:r w:rsidRPr="00BD1AE4">
        <w:rPr>
          <w:b w:val="0"/>
          <w:i/>
          <w:sz w:val="26"/>
          <w:szCs w:val="26"/>
          <w:lang w:eastAsia="ro-RO"/>
        </w:rPr>
        <w:lastRenderedPageBreak/>
        <w:t>increasing efficacy and reducing toxicity in superparamagnetic hyperthermia for alternative cancer therapy</w:t>
      </w:r>
      <w:r w:rsidRPr="00BD1AE4">
        <w:rPr>
          <w:b w:val="0"/>
          <w:sz w:val="26"/>
          <w:szCs w:val="26"/>
          <w:lang w:eastAsia="ro-RO"/>
        </w:rPr>
        <w:t xml:space="preserve">, </w:t>
      </w:r>
      <w:r w:rsidRPr="00BD1AE4">
        <w:rPr>
          <w:sz w:val="26"/>
          <w:szCs w:val="26"/>
          <w:lang w:eastAsia="ro-RO"/>
        </w:rPr>
        <w:t>13</w:t>
      </w:r>
      <w:r w:rsidRPr="00BD1AE4">
        <w:rPr>
          <w:sz w:val="26"/>
          <w:szCs w:val="26"/>
          <w:vertAlign w:val="superscript"/>
          <w:lang w:eastAsia="ro-RO"/>
        </w:rPr>
        <w:t>th</w:t>
      </w:r>
      <w:r w:rsidRPr="00BD1AE4">
        <w:rPr>
          <w:sz w:val="26"/>
          <w:szCs w:val="26"/>
          <w:lang w:eastAsia="ro-RO"/>
        </w:rPr>
        <w:t xml:space="preserve"> </w:t>
      </w:r>
      <w:r w:rsidRPr="00BD1AE4">
        <w:rPr>
          <w:sz w:val="28"/>
          <w:lang w:eastAsia="ro-RO"/>
        </w:rPr>
        <w:t>International Conference on Physics of Advanced Materials (ICPAM-13)</w:t>
      </w:r>
      <w:r w:rsidRPr="00BD1AE4">
        <w:rPr>
          <w:b w:val="0"/>
          <w:sz w:val="26"/>
          <w:szCs w:val="26"/>
          <w:lang w:eastAsia="ro-RO"/>
        </w:rPr>
        <w:t>, September 24</w:t>
      </w:r>
      <w:r w:rsidRPr="00BD1AE4">
        <w:rPr>
          <w:b w:val="0"/>
          <w:sz w:val="26"/>
          <w:szCs w:val="26"/>
          <w:lang w:eastAsia="ro-RO"/>
        </w:rPr>
        <w:sym w:font="Symbol" w:char="F02D"/>
      </w:r>
      <w:r w:rsidRPr="00BD1AE4">
        <w:rPr>
          <w:b w:val="0"/>
          <w:sz w:val="26"/>
          <w:szCs w:val="26"/>
          <w:lang w:eastAsia="ro-RO"/>
        </w:rPr>
        <w:t xml:space="preserve">30, 2021, Sant Feliu de Guixols, SPAIN; </w:t>
      </w:r>
      <w:r w:rsidRPr="00BD1AE4">
        <w:rPr>
          <w:b w:val="0"/>
          <w:sz w:val="26"/>
          <w:szCs w:val="26"/>
        </w:rPr>
        <w:t>Contribution:</w:t>
      </w:r>
      <w:r w:rsidRPr="00BD1AE4">
        <w:rPr>
          <w:b w:val="0"/>
          <w:sz w:val="26"/>
          <w:szCs w:val="26"/>
          <w:lang w:eastAsia="ro-RO"/>
        </w:rPr>
        <w:t xml:space="preserve"> pp. 47</w:t>
      </w:r>
      <w:r w:rsidRPr="00BD1AE4">
        <w:rPr>
          <w:b w:val="0"/>
          <w:sz w:val="26"/>
          <w:szCs w:val="26"/>
          <w:lang w:eastAsia="ro-RO"/>
        </w:rPr>
        <w:sym w:font="Symbol" w:char="F02D"/>
      </w:r>
      <w:r w:rsidRPr="00BD1AE4">
        <w:rPr>
          <w:b w:val="0"/>
          <w:sz w:val="26"/>
          <w:szCs w:val="26"/>
          <w:lang w:eastAsia="ro-RO"/>
        </w:rPr>
        <w:t>49.</w:t>
      </w:r>
    </w:p>
    <w:p w14:paraId="58AD77E7" w14:textId="77777777" w:rsidR="00AD733F" w:rsidRPr="00BD1AE4" w:rsidRDefault="00AD733F" w:rsidP="00AD733F">
      <w:pPr>
        <w:spacing w:after="0" w:line="240" w:lineRule="auto"/>
        <w:jc w:val="both"/>
        <w:rPr>
          <w:rFonts w:ascii="Times New Roman" w:hAnsi="Times New Roman"/>
          <w:sz w:val="24"/>
          <w:szCs w:val="24"/>
          <w:highlight w:val="yellow"/>
        </w:rPr>
      </w:pPr>
    </w:p>
    <w:p w14:paraId="11DDCA4A" w14:textId="261FD03B" w:rsidR="00AD733F" w:rsidRPr="00BD1AE4" w:rsidRDefault="00AD733F" w:rsidP="00AD733F">
      <w:pPr>
        <w:spacing w:after="0"/>
        <w:ind w:left="426" w:hanging="426"/>
        <w:jc w:val="both"/>
        <w:rPr>
          <w:rFonts w:ascii="Times New Roman" w:hAnsi="Times New Roman"/>
          <w:b/>
          <w:sz w:val="24"/>
          <w:szCs w:val="24"/>
          <w:highlight w:val="yellow"/>
        </w:rPr>
      </w:pPr>
      <w:r w:rsidRPr="00BD1AE4">
        <w:rPr>
          <w:rFonts w:ascii="Times New Roman" w:hAnsi="Times New Roman"/>
          <w:b/>
          <w:sz w:val="26"/>
          <w:szCs w:val="26"/>
        </w:rPr>
        <w:t>10.</w:t>
      </w:r>
      <w:r w:rsidRPr="00BD1AE4">
        <w:rPr>
          <w:rFonts w:ascii="Times New Roman" w:hAnsi="Times New Roman"/>
          <w:b/>
          <w:sz w:val="24"/>
          <w:szCs w:val="24"/>
        </w:rPr>
        <w:t xml:space="preserve">  </w:t>
      </w:r>
      <w:r w:rsidRPr="00BD1AE4">
        <w:rPr>
          <w:rFonts w:ascii="Times New Roman" w:hAnsi="Times New Roman"/>
          <w:color w:val="000000" w:themeColor="text1"/>
          <w:sz w:val="26"/>
          <w:szCs w:val="26"/>
        </w:rPr>
        <w:t xml:space="preserve">Roxana Racoviceanu, Marius Mioc, Codruta Soica, Costica Caizer, </w:t>
      </w:r>
      <w:r w:rsidRPr="00BD1AE4">
        <w:rPr>
          <w:rFonts w:ascii="Times New Roman" w:hAnsi="Times New Roman"/>
          <w:b/>
          <w:color w:val="000000" w:themeColor="text1"/>
          <w:sz w:val="26"/>
          <w:szCs w:val="26"/>
        </w:rPr>
        <w:t>Isabela Simona Caizer</w:t>
      </w:r>
      <w:r w:rsidRPr="00BD1AE4">
        <w:rPr>
          <w:rFonts w:ascii="Times New Roman" w:hAnsi="Times New Roman"/>
          <w:color w:val="000000" w:themeColor="text1"/>
          <w:sz w:val="26"/>
          <w:szCs w:val="26"/>
        </w:rPr>
        <w:t xml:space="preserve">, </w:t>
      </w:r>
      <w:r w:rsidRPr="00BD1AE4">
        <w:rPr>
          <w:rFonts w:ascii="Times New Roman" w:hAnsi="Times New Roman"/>
          <w:i/>
          <w:color w:val="000000" w:themeColor="text1"/>
          <w:sz w:val="26"/>
          <w:szCs w:val="26"/>
        </w:rPr>
        <w:t>Cobalt doped Fe</w:t>
      </w:r>
      <w:r w:rsidRPr="00BD1AE4">
        <w:rPr>
          <w:rFonts w:ascii="Times New Roman" w:hAnsi="Times New Roman"/>
          <w:i/>
          <w:color w:val="000000" w:themeColor="text1"/>
          <w:sz w:val="26"/>
          <w:szCs w:val="26"/>
          <w:vertAlign w:val="subscript"/>
        </w:rPr>
        <w:t>3</w:t>
      </w:r>
      <w:r w:rsidRPr="00BD1AE4">
        <w:rPr>
          <w:rFonts w:ascii="Times New Roman" w:hAnsi="Times New Roman"/>
          <w:i/>
          <w:color w:val="000000" w:themeColor="text1"/>
          <w:sz w:val="26"/>
          <w:szCs w:val="26"/>
        </w:rPr>
        <w:t>O</w:t>
      </w:r>
      <w:r w:rsidRPr="00BD1AE4">
        <w:rPr>
          <w:rFonts w:ascii="Times New Roman" w:hAnsi="Times New Roman"/>
          <w:i/>
          <w:color w:val="000000" w:themeColor="text1"/>
          <w:sz w:val="26"/>
          <w:szCs w:val="26"/>
          <w:vertAlign w:val="subscript"/>
        </w:rPr>
        <w:t>4</w:t>
      </w:r>
      <w:r w:rsidRPr="00BD1AE4">
        <w:rPr>
          <w:rFonts w:ascii="Times New Roman" w:hAnsi="Times New Roman"/>
          <w:i/>
          <w:color w:val="000000" w:themeColor="text1"/>
          <w:sz w:val="26"/>
          <w:szCs w:val="26"/>
        </w:rPr>
        <w:t xml:space="preserve"> nanoparticles – synthesis, characterization</w:t>
      </w:r>
      <w:r w:rsidR="00461C1E">
        <w:rPr>
          <w:rFonts w:ascii="Times New Roman" w:hAnsi="Times New Roman"/>
          <w:i/>
          <w:color w:val="000000" w:themeColor="text1"/>
          <w:sz w:val="26"/>
          <w:szCs w:val="26"/>
        </w:rPr>
        <w:t>,</w:t>
      </w:r>
      <w:r w:rsidRPr="00BD1AE4">
        <w:rPr>
          <w:rFonts w:ascii="Times New Roman" w:hAnsi="Times New Roman"/>
          <w:i/>
          <w:color w:val="000000" w:themeColor="text1"/>
          <w:sz w:val="26"/>
          <w:szCs w:val="26"/>
        </w:rPr>
        <w:t xml:space="preserve"> and magnetic hyperthermia application,</w:t>
      </w:r>
      <w:r w:rsidRPr="00BD1AE4">
        <w:rPr>
          <w:rFonts w:ascii="Times New Roman" w:hAnsi="Times New Roman"/>
          <w:color w:val="000000" w:themeColor="text1"/>
          <w:sz w:val="26"/>
          <w:szCs w:val="26"/>
        </w:rPr>
        <w:t xml:space="preserve"> </w:t>
      </w:r>
      <w:r w:rsidRPr="00BD1AE4">
        <w:rPr>
          <w:rFonts w:ascii="Times New Roman" w:hAnsi="Times New Roman"/>
          <w:b/>
          <w:color w:val="000000" w:themeColor="text1"/>
          <w:sz w:val="28"/>
          <w:szCs w:val="28"/>
        </w:rPr>
        <w:t>TIM 20-21 Physics Conference</w:t>
      </w:r>
      <w:r w:rsidRPr="00BD1AE4">
        <w:rPr>
          <w:rFonts w:ascii="Times New Roman" w:hAnsi="Times New Roman"/>
          <w:color w:val="000000" w:themeColor="text1"/>
          <w:sz w:val="26"/>
          <w:szCs w:val="26"/>
        </w:rPr>
        <w:t xml:space="preserve">, </w:t>
      </w:r>
      <w:r w:rsidRPr="00BD1AE4">
        <w:rPr>
          <w:rFonts w:ascii="Times New Roman" w:hAnsi="Times New Roman"/>
          <w:color w:val="000000" w:themeColor="text1"/>
          <w:kern w:val="36"/>
          <w:sz w:val="26"/>
          <w:szCs w:val="26"/>
          <w:lang w:eastAsia="ro-RO"/>
        </w:rPr>
        <w:t>November 11th</w:t>
      </w:r>
      <w:r w:rsidRPr="00BD1AE4">
        <w:rPr>
          <w:rFonts w:ascii="Times New Roman" w:hAnsi="Times New Roman"/>
          <w:color w:val="000000" w:themeColor="text1"/>
          <w:kern w:val="36"/>
          <w:sz w:val="26"/>
          <w:szCs w:val="26"/>
          <w:lang w:eastAsia="ro-RO"/>
        </w:rPr>
        <w:sym w:font="Symbol" w:char="F02D"/>
      </w:r>
      <w:r w:rsidRPr="00BD1AE4">
        <w:rPr>
          <w:rFonts w:ascii="Times New Roman" w:hAnsi="Times New Roman"/>
          <w:color w:val="000000" w:themeColor="text1"/>
          <w:kern w:val="36"/>
          <w:sz w:val="26"/>
          <w:szCs w:val="26"/>
          <w:lang w:eastAsia="ro-RO"/>
        </w:rPr>
        <w:t>13th, 2021, Timişoara, Romania</w:t>
      </w:r>
      <w:r w:rsidRPr="00BD1AE4">
        <w:rPr>
          <w:rFonts w:ascii="Times New Roman" w:hAnsi="Times New Roman"/>
          <w:color w:val="000000" w:themeColor="text1"/>
          <w:sz w:val="26"/>
          <w:szCs w:val="26"/>
        </w:rPr>
        <w:t xml:space="preserve">; </w:t>
      </w:r>
      <w:r w:rsidRPr="00BD1AE4">
        <w:rPr>
          <w:rFonts w:ascii="Times New Roman" w:hAnsi="Times New Roman"/>
          <w:sz w:val="26"/>
          <w:szCs w:val="26"/>
        </w:rPr>
        <w:t>Contribution:</w:t>
      </w:r>
      <w:r w:rsidRPr="00BD1AE4">
        <w:rPr>
          <w:rFonts w:ascii="Times New Roman" w:hAnsi="Times New Roman"/>
          <w:color w:val="000000" w:themeColor="text1"/>
          <w:sz w:val="26"/>
          <w:szCs w:val="26"/>
        </w:rPr>
        <w:t xml:space="preserve"> API-O12.</w:t>
      </w:r>
    </w:p>
    <w:p w14:paraId="04A6258B" w14:textId="77777777" w:rsidR="00AD733F" w:rsidRPr="00BD1AE4" w:rsidRDefault="00AD733F" w:rsidP="00AD733F">
      <w:pPr>
        <w:spacing w:after="0"/>
        <w:jc w:val="both"/>
        <w:rPr>
          <w:rFonts w:ascii="Times New Roman" w:hAnsi="Times New Roman"/>
          <w:b/>
          <w:sz w:val="24"/>
          <w:szCs w:val="24"/>
          <w:highlight w:val="yellow"/>
        </w:rPr>
      </w:pPr>
    </w:p>
    <w:p w14:paraId="74FB02DC" w14:textId="77777777" w:rsidR="00AD733F" w:rsidRPr="00BD1AE4" w:rsidRDefault="00AD733F" w:rsidP="00AD733F">
      <w:pPr>
        <w:ind w:left="426" w:hanging="426"/>
        <w:jc w:val="both"/>
        <w:rPr>
          <w:rFonts w:ascii="Times New Roman" w:hAnsi="Times New Roman"/>
          <w:b/>
          <w:sz w:val="24"/>
          <w:szCs w:val="24"/>
          <w:highlight w:val="yellow"/>
        </w:rPr>
      </w:pPr>
      <w:r w:rsidRPr="00BD1AE4">
        <w:rPr>
          <w:rFonts w:ascii="Times New Roman" w:hAnsi="Times New Roman"/>
          <w:b/>
          <w:sz w:val="26"/>
          <w:szCs w:val="26"/>
        </w:rPr>
        <w:t>11.</w:t>
      </w:r>
      <w:r w:rsidRPr="00BD1AE4">
        <w:rPr>
          <w:rFonts w:ascii="Times New Roman" w:hAnsi="Times New Roman"/>
          <w:b/>
          <w:sz w:val="24"/>
          <w:szCs w:val="24"/>
        </w:rPr>
        <w:t xml:space="preserve"> </w:t>
      </w:r>
      <w:r w:rsidRPr="00BD1AE4">
        <w:rPr>
          <w:rFonts w:ascii="Times New Roman" w:hAnsi="Times New Roman"/>
          <w:bCs/>
          <w:sz w:val="26"/>
          <w:szCs w:val="26"/>
        </w:rPr>
        <w:t xml:space="preserve">Costica Caizer, Codruta Soica, Cristina Dehelean, Alina Radu, </w:t>
      </w:r>
      <w:r w:rsidRPr="00BD1AE4">
        <w:rPr>
          <w:rFonts w:ascii="Times New Roman" w:hAnsi="Times New Roman"/>
          <w:b/>
          <w:bCs/>
          <w:sz w:val="26"/>
          <w:szCs w:val="26"/>
        </w:rPr>
        <w:t>Isabela Simona Caizer</w:t>
      </w:r>
      <w:r w:rsidRPr="00BD1AE4">
        <w:rPr>
          <w:rFonts w:ascii="Times New Roman" w:hAnsi="Times New Roman"/>
          <w:bCs/>
          <w:sz w:val="26"/>
          <w:szCs w:val="26"/>
        </w:rPr>
        <w:t xml:space="preserve">, </w:t>
      </w:r>
      <w:r w:rsidRPr="00BD1AE4">
        <w:rPr>
          <w:rFonts w:ascii="Times New Roman" w:hAnsi="Times New Roman"/>
          <w:bCs/>
          <w:i/>
          <w:sz w:val="26"/>
          <w:szCs w:val="26"/>
        </w:rPr>
        <w:t>Study on toxicity of the superparamagnetic nanoparticles on the cells in order to use them in cancer therapy</w:t>
      </w:r>
      <w:r w:rsidRPr="00BD1AE4">
        <w:rPr>
          <w:rFonts w:ascii="Times New Roman" w:hAnsi="Times New Roman"/>
          <w:bCs/>
          <w:sz w:val="26"/>
          <w:szCs w:val="26"/>
        </w:rPr>
        <w:t xml:space="preserve">, </w:t>
      </w:r>
      <w:r w:rsidRPr="00BD1AE4">
        <w:rPr>
          <w:rFonts w:ascii="Times New Roman" w:hAnsi="Times New Roman"/>
          <w:b/>
          <w:bCs/>
          <w:sz w:val="28"/>
          <w:szCs w:val="28"/>
        </w:rPr>
        <w:t>The 8</w:t>
      </w:r>
      <w:r w:rsidRPr="00BD1AE4">
        <w:rPr>
          <w:rFonts w:ascii="Times New Roman" w:hAnsi="Times New Roman"/>
          <w:b/>
          <w:bCs/>
          <w:sz w:val="28"/>
          <w:szCs w:val="28"/>
          <w:vertAlign w:val="superscript"/>
        </w:rPr>
        <w:t>th</w:t>
      </w:r>
      <w:r w:rsidRPr="00BD1AE4">
        <w:rPr>
          <w:rFonts w:ascii="Times New Roman" w:hAnsi="Times New Roman"/>
          <w:b/>
          <w:bCs/>
          <w:sz w:val="28"/>
          <w:szCs w:val="28"/>
        </w:rPr>
        <w:t xml:space="preserve"> International Conference on Fine Particle Magnetism</w:t>
      </w:r>
      <w:r w:rsidRPr="00BD1AE4">
        <w:rPr>
          <w:rFonts w:ascii="Times New Roman" w:hAnsi="Times New Roman"/>
          <w:bCs/>
          <w:sz w:val="26"/>
          <w:szCs w:val="26"/>
        </w:rPr>
        <w:t xml:space="preserve">, June 24-27, 2013, Perpignan, FRANCE; </w:t>
      </w:r>
      <w:r w:rsidRPr="00BD1AE4">
        <w:rPr>
          <w:rFonts w:ascii="Times New Roman" w:hAnsi="Times New Roman"/>
          <w:sz w:val="26"/>
          <w:szCs w:val="26"/>
        </w:rPr>
        <w:t>Contribution: p. 130.</w:t>
      </w:r>
    </w:p>
    <w:p w14:paraId="5CA9A90E" w14:textId="77777777" w:rsidR="00AD733F" w:rsidRPr="00BD1AE4" w:rsidRDefault="00AD733F" w:rsidP="00AD733F">
      <w:pPr>
        <w:pStyle w:val="Heading1"/>
        <w:numPr>
          <w:ilvl w:val="0"/>
          <w:numId w:val="1"/>
        </w:numPr>
        <w:spacing w:before="0"/>
        <w:contextualSpacing w:val="0"/>
        <w:jc w:val="both"/>
        <w:rPr>
          <w:sz w:val="28"/>
        </w:rPr>
      </w:pPr>
      <w:r w:rsidRPr="00BD1AE4">
        <w:rPr>
          <w:sz w:val="28"/>
        </w:rPr>
        <w:t>Alte lucrări ştiinţifice, prezentate la Conferinţe Internaționale;</w:t>
      </w:r>
    </w:p>
    <w:p w14:paraId="73C77718" w14:textId="77777777" w:rsidR="00AD733F" w:rsidRPr="00BD1AE4" w:rsidRDefault="00AD733F" w:rsidP="00AD733F">
      <w:pPr>
        <w:spacing w:before="100" w:beforeAutospacing="1" w:after="100" w:afterAutospacing="1"/>
        <w:ind w:left="426" w:hanging="426"/>
        <w:jc w:val="both"/>
        <w:rPr>
          <w:rFonts w:ascii="Times New Roman" w:hAnsi="Times New Roman"/>
          <w:color w:val="000000"/>
          <w:sz w:val="26"/>
          <w:szCs w:val="26"/>
        </w:rPr>
      </w:pPr>
      <w:r w:rsidRPr="00BD1AE4">
        <w:rPr>
          <w:rFonts w:ascii="Times New Roman" w:hAnsi="Times New Roman"/>
          <w:b/>
          <w:bCs/>
          <w:color w:val="000000"/>
          <w:sz w:val="26"/>
          <w:szCs w:val="26"/>
        </w:rPr>
        <w:t>12. Isabela Simona Caizer</w:t>
      </w:r>
      <w:r w:rsidRPr="00BD1AE4">
        <w:rPr>
          <w:rFonts w:ascii="Times New Roman" w:hAnsi="Times New Roman"/>
          <w:bCs/>
          <w:color w:val="000000"/>
          <w:sz w:val="26"/>
          <w:szCs w:val="26"/>
        </w:rPr>
        <w:t>,</w:t>
      </w:r>
      <w:r w:rsidRPr="00BD1AE4">
        <w:rPr>
          <w:rFonts w:ascii="Times New Roman" w:hAnsi="Times New Roman"/>
          <w:b/>
          <w:bCs/>
          <w:color w:val="000000"/>
          <w:sz w:val="26"/>
          <w:szCs w:val="26"/>
        </w:rPr>
        <w:t> </w:t>
      </w:r>
      <w:r w:rsidRPr="00BD1AE4">
        <w:rPr>
          <w:rFonts w:ascii="Times New Roman" w:hAnsi="Times New Roman"/>
          <w:color w:val="000000"/>
          <w:sz w:val="26"/>
          <w:szCs w:val="26"/>
        </w:rPr>
        <w:t>Vlad Bloanca, Georgeana Prilipceanu, Alexandru Pesecan, Tiberiu Bratu, Zorin Crainiceanu, </w:t>
      </w:r>
      <w:r w:rsidRPr="00BD1AE4">
        <w:rPr>
          <w:rFonts w:ascii="Times New Roman" w:hAnsi="Times New Roman"/>
          <w:i/>
          <w:iCs/>
          <w:color w:val="000000"/>
          <w:sz w:val="26"/>
          <w:szCs w:val="26"/>
        </w:rPr>
        <w:t>Toe-to-hand transfer combined with free flap for two-stage reconstruction of the complex trauma hand, </w:t>
      </w:r>
      <w:r w:rsidRPr="00BD1AE4">
        <w:rPr>
          <w:rFonts w:ascii="Times New Roman" w:hAnsi="Times New Roman"/>
          <w:b/>
          <w:bCs/>
          <w:color w:val="000000"/>
          <w:sz w:val="28"/>
          <w:szCs w:val="28"/>
        </w:rPr>
        <w:t>11th Balkan Association of Plastic Reconstructive and Aesthetic Surgery Congress (BAPRAS), 12th National Congress of the Romanian Society for Surgery of the Hand, 13th National Congress of the Romanian Society for Reconstructive Microsurgery</w:t>
      </w:r>
      <w:r w:rsidRPr="00BD1AE4">
        <w:rPr>
          <w:rFonts w:ascii="Times New Roman" w:hAnsi="Times New Roman"/>
          <w:bCs/>
          <w:color w:val="000000"/>
          <w:sz w:val="26"/>
          <w:szCs w:val="26"/>
        </w:rPr>
        <w:t>, </w:t>
      </w:r>
      <w:r w:rsidRPr="00BD1AE4">
        <w:rPr>
          <w:rFonts w:ascii="Times New Roman" w:hAnsi="Times New Roman"/>
          <w:color w:val="000000"/>
          <w:sz w:val="26"/>
          <w:szCs w:val="26"/>
        </w:rPr>
        <w:t xml:space="preserve">9-11 May 2019, Cluj-Napoca, Romania. </w:t>
      </w:r>
    </w:p>
    <w:p w14:paraId="4630BAF8" w14:textId="2D843583" w:rsidR="00AD733F" w:rsidRPr="00BD1AE4" w:rsidRDefault="00AD733F" w:rsidP="00AD733F">
      <w:pPr>
        <w:spacing w:before="100" w:beforeAutospacing="1" w:after="100" w:afterAutospacing="1"/>
        <w:ind w:left="426" w:hanging="426"/>
        <w:jc w:val="both"/>
        <w:rPr>
          <w:rFonts w:ascii="Times New Roman" w:hAnsi="Times New Roman"/>
          <w:i/>
          <w:iCs/>
          <w:color w:val="000000"/>
          <w:sz w:val="26"/>
          <w:szCs w:val="26"/>
        </w:rPr>
      </w:pPr>
      <w:r w:rsidRPr="00BD1AE4">
        <w:rPr>
          <w:rFonts w:ascii="Times New Roman" w:hAnsi="Times New Roman"/>
          <w:b/>
          <w:bCs/>
          <w:color w:val="000000"/>
          <w:sz w:val="26"/>
          <w:szCs w:val="26"/>
        </w:rPr>
        <w:t>13. Isabela Simona Caizer</w:t>
      </w:r>
      <w:r w:rsidRPr="00BD1AE4">
        <w:rPr>
          <w:rFonts w:ascii="Times New Roman" w:hAnsi="Times New Roman"/>
          <w:bCs/>
          <w:color w:val="000000"/>
          <w:sz w:val="26"/>
          <w:szCs w:val="26"/>
        </w:rPr>
        <w:t>, </w:t>
      </w:r>
      <w:r w:rsidRPr="00BD1AE4">
        <w:rPr>
          <w:rFonts w:ascii="Times New Roman" w:hAnsi="Times New Roman"/>
          <w:color w:val="000000"/>
          <w:sz w:val="26"/>
          <w:szCs w:val="26"/>
        </w:rPr>
        <w:t>Vlad A. Bloanca, Romeo Muntean, Cristi Tarta, Zorin Crainiceanu, </w:t>
      </w:r>
      <w:r w:rsidRPr="00BD1AE4">
        <w:rPr>
          <w:rFonts w:ascii="Times New Roman" w:hAnsi="Times New Roman"/>
          <w:i/>
          <w:iCs/>
          <w:color w:val="000000"/>
          <w:sz w:val="26"/>
          <w:szCs w:val="26"/>
        </w:rPr>
        <w:t>Vaginal reconstruction with modified pudendal thigh flap after anal cancer surgery, </w:t>
      </w:r>
      <w:r w:rsidRPr="00BD1AE4">
        <w:rPr>
          <w:rFonts w:ascii="Times New Roman" w:hAnsi="Times New Roman"/>
          <w:b/>
          <w:bCs/>
          <w:color w:val="000000"/>
          <w:sz w:val="28"/>
          <w:szCs w:val="28"/>
        </w:rPr>
        <w:t>XVth Congress of the Romanian Association of Plastic Surgeons, XIIth Congress of the Romanian Aesthetic Surgery Society, XXth Mediter</w:t>
      </w:r>
      <w:r w:rsidR="00461C1E">
        <w:rPr>
          <w:rFonts w:ascii="Times New Roman" w:hAnsi="Times New Roman"/>
          <w:b/>
          <w:bCs/>
          <w:color w:val="000000"/>
          <w:sz w:val="28"/>
          <w:szCs w:val="28"/>
        </w:rPr>
        <w:t>r</w:t>
      </w:r>
      <w:r w:rsidRPr="00BD1AE4">
        <w:rPr>
          <w:rFonts w:ascii="Times New Roman" w:hAnsi="Times New Roman"/>
          <w:b/>
          <w:bCs/>
          <w:color w:val="000000"/>
          <w:sz w:val="28"/>
          <w:szCs w:val="28"/>
        </w:rPr>
        <w:t>anean Burns Council Meeting</w:t>
      </w:r>
      <w:r w:rsidRPr="00BD1AE4">
        <w:rPr>
          <w:rFonts w:ascii="Times New Roman" w:hAnsi="Times New Roman"/>
          <w:i/>
          <w:iCs/>
          <w:color w:val="000000"/>
          <w:sz w:val="28"/>
          <w:szCs w:val="28"/>
        </w:rPr>
        <w:t xml:space="preserve"> </w:t>
      </w:r>
      <w:r w:rsidRPr="00BD1AE4">
        <w:rPr>
          <w:rFonts w:ascii="Times New Roman" w:hAnsi="Times New Roman"/>
          <w:iCs/>
          <w:color w:val="000000"/>
          <w:sz w:val="28"/>
          <w:szCs w:val="28"/>
        </w:rPr>
        <w:t>(</w:t>
      </w:r>
      <w:r w:rsidRPr="00BD1AE4">
        <w:rPr>
          <w:rFonts w:ascii="Times New Roman" w:hAnsi="Times New Roman"/>
          <w:b/>
          <w:bCs/>
          <w:color w:val="000000"/>
          <w:sz w:val="28"/>
          <w:szCs w:val="28"/>
        </w:rPr>
        <w:t>ROAPS, SRCE, MBC Conference)</w:t>
      </w:r>
      <w:r w:rsidRPr="00BD1AE4">
        <w:rPr>
          <w:rFonts w:ascii="Times New Roman" w:hAnsi="Times New Roman"/>
          <w:bCs/>
          <w:color w:val="000000"/>
          <w:sz w:val="26"/>
          <w:szCs w:val="26"/>
        </w:rPr>
        <w:t>,</w:t>
      </w:r>
      <w:r w:rsidRPr="00BD1AE4">
        <w:rPr>
          <w:rFonts w:ascii="Times New Roman" w:hAnsi="Times New Roman"/>
          <w:color w:val="000000"/>
          <w:sz w:val="26"/>
          <w:szCs w:val="26"/>
        </w:rPr>
        <w:t> 16-19 May 2018, Bucharest, Romania.</w:t>
      </w:r>
    </w:p>
    <w:p w14:paraId="5681A19F" w14:textId="77777777" w:rsidR="00AD733F" w:rsidRPr="00BD1AE4" w:rsidRDefault="00AD733F" w:rsidP="00AD733F"/>
    <w:p w14:paraId="46222F52" w14:textId="77777777" w:rsidR="00AD733F" w:rsidRPr="00BD1AE4" w:rsidRDefault="00AD733F" w:rsidP="00AD733F"/>
    <w:p w14:paraId="287E3F79" w14:textId="77777777" w:rsidR="00AD733F" w:rsidRPr="00BD1AE4" w:rsidRDefault="00AD733F" w:rsidP="00AD733F">
      <w:pPr>
        <w:pStyle w:val="Heading1"/>
        <w:rPr>
          <w:sz w:val="26"/>
          <w:szCs w:val="26"/>
        </w:rPr>
      </w:pPr>
    </w:p>
    <w:p w14:paraId="0E55C0E7" w14:textId="77777777" w:rsidR="00AD733F" w:rsidRPr="00BD1AE4" w:rsidRDefault="00AD733F" w:rsidP="00AD733F"/>
    <w:p w14:paraId="0A5C149C" w14:textId="77777777" w:rsidR="0019619D" w:rsidRPr="00BD1AE4" w:rsidRDefault="00B020BA">
      <w:bookmarkStart w:id="0" w:name="_GoBack"/>
      <w:bookmarkEnd w:id="0"/>
    </w:p>
    <w:sectPr w:rsidR="0019619D" w:rsidRPr="00BD1AE4" w:rsidSect="003B789F">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9FD99" w14:textId="77777777" w:rsidR="00B020BA" w:rsidRDefault="00B020BA" w:rsidP="00BD1AE4">
      <w:pPr>
        <w:spacing w:after="0" w:line="240" w:lineRule="auto"/>
      </w:pPr>
      <w:r>
        <w:separator/>
      </w:r>
    </w:p>
  </w:endnote>
  <w:endnote w:type="continuationSeparator" w:id="0">
    <w:p w14:paraId="42802E01" w14:textId="77777777" w:rsidR="00B020BA" w:rsidRDefault="00B020BA" w:rsidP="00BD1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55014676"/>
      <w:docPartObj>
        <w:docPartGallery w:val="Page Numbers (Bottom of Page)"/>
        <w:docPartUnique/>
      </w:docPartObj>
    </w:sdtPr>
    <w:sdtEndPr>
      <w:rPr>
        <w:rStyle w:val="PageNumber"/>
      </w:rPr>
    </w:sdtEndPr>
    <w:sdtContent>
      <w:p w14:paraId="4266B403" w14:textId="26EBEDA1" w:rsidR="00BD1AE4" w:rsidRDefault="00BD1AE4" w:rsidP="00AE08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6E9C16" w14:textId="77777777" w:rsidR="00BD1AE4" w:rsidRDefault="00BD1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50524898"/>
      <w:docPartObj>
        <w:docPartGallery w:val="Page Numbers (Bottom of Page)"/>
        <w:docPartUnique/>
      </w:docPartObj>
    </w:sdtPr>
    <w:sdtEndPr>
      <w:rPr>
        <w:rStyle w:val="PageNumber"/>
      </w:rPr>
    </w:sdtEndPr>
    <w:sdtContent>
      <w:p w14:paraId="26C1FB77" w14:textId="63BF97C4" w:rsidR="00BD1AE4" w:rsidRDefault="00BD1AE4" w:rsidP="00AE08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CBFD7AE" w14:textId="77777777" w:rsidR="00BD1AE4" w:rsidRDefault="00BD1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AFDAE" w14:textId="77777777" w:rsidR="00B020BA" w:rsidRDefault="00B020BA" w:rsidP="00BD1AE4">
      <w:pPr>
        <w:spacing w:after="0" w:line="240" w:lineRule="auto"/>
      </w:pPr>
      <w:r>
        <w:separator/>
      </w:r>
    </w:p>
  </w:footnote>
  <w:footnote w:type="continuationSeparator" w:id="0">
    <w:p w14:paraId="157E251D" w14:textId="77777777" w:rsidR="00B020BA" w:rsidRDefault="00B020BA" w:rsidP="00BD1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42843"/>
    <w:multiLevelType w:val="hybridMultilevel"/>
    <w:tmpl w:val="FFB6A37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33F"/>
    <w:rsid w:val="00026008"/>
    <w:rsid w:val="000F7E9C"/>
    <w:rsid w:val="0020061C"/>
    <w:rsid w:val="00297046"/>
    <w:rsid w:val="002D5B03"/>
    <w:rsid w:val="003B789F"/>
    <w:rsid w:val="003C4588"/>
    <w:rsid w:val="00461C1E"/>
    <w:rsid w:val="004B0CEB"/>
    <w:rsid w:val="00505FA7"/>
    <w:rsid w:val="00554300"/>
    <w:rsid w:val="00641C10"/>
    <w:rsid w:val="00653552"/>
    <w:rsid w:val="006630E7"/>
    <w:rsid w:val="00821588"/>
    <w:rsid w:val="00872EAA"/>
    <w:rsid w:val="008B50D9"/>
    <w:rsid w:val="008F0C8C"/>
    <w:rsid w:val="009E5B53"/>
    <w:rsid w:val="00A73D32"/>
    <w:rsid w:val="00AD3E94"/>
    <w:rsid w:val="00AD733F"/>
    <w:rsid w:val="00B020BA"/>
    <w:rsid w:val="00B74E7B"/>
    <w:rsid w:val="00BD1AE4"/>
    <w:rsid w:val="00DA6FCC"/>
    <w:rsid w:val="00DF0DB7"/>
    <w:rsid w:val="00E564BE"/>
    <w:rsid w:val="00F93287"/>
    <w:rsid w:val="00FB2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D4DD7"/>
  <w14:defaultImageDpi w14:val="32767"/>
  <w15:chartTrackingRefBased/>
  <w15:docId w15:val="{FB1D4741-B6EA-CB48-A705-6DEDC9DC9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8"/>
        <w:szCs w:val="28"/>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D733F"/>
    <w:pPr>
      <w:spacing w:after="200" w:line="276" w:lineRule="auto"/>
    </w:pPr>
    <w:rPr>
      <w:rFonts w:ascii="Calibri" w:eastAsia="Times New Roman" w:hAnsi="Calibri" w:cs="Times New Roman"/>
      <w:sz w:val="22"/>
      <w:szCs w:val="22"/>
      <w:lang w:val="ro-RO" w:bidi="en-US"/>
    </w:rPr>
  </w:style>
  <w:style w:type="paragraph" w:styleId="Heading1">
    <w:name w:val="heading 1"/>
    <w:basedOn w:val="Normal"/>
    <w:next w:val="Normal"/>
    <w:link w:val="Heading1Char"/>
    <w:uiPriority w:val="9"/>
    <w:qFormat/>
    <w:rsid w:val="00AD733F"/>
    <w:pPr>
      <w:spacing w:before="480" w:after="0"/>
      <w:contextualSpacing/>
      <w:outlineLvl w:val="0"/>
    </w:pPr>
    <w:rPr>
      <w:rFonts w:ascii="Times New Roman" w:hAnsi="Times New Roman"/>
      <w:b/>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33F"/>
    <w:rPr>
      <w:rFonts w:eastAsia="Times New Roman" w:cs="Times New Roman"/>
      <w:b/>
      <w:bCs/>
      <w:sz w:val="32"/>
      <w:lang w:val="ro-RO" w:bidi="en-US"/>
    </w:rPr>
  </w:style>
  <w:style w:type="paragraph" w:styleId="ListParagraph">
    <w:name w:val="List Paragraph"/>
    <w:basedOn w:val="Normal"/>
    <w:uiPriority w:val="34"/>
    <w:qFormat/>
    <w:rsid w:val="00AD733F"/>
    <w:pPr>
      <w:spacing w:after="0" w:line="240" w:lineRule="auto"/>
      <w:ind w:left="720"/>
      <w:contextualSpacing/>
    </w:pPr>
    <w:rPr>
      <w:rFonts w:ascii="Times New Roman" w:hAnsi="Times New Roman"/>
      <w:sz w:val="24"/>
      <w:szCs w:val="24"/>
      <w:lang w:val="en-GB" w:bidi="ar-SA"/>
    </w:rPr>
  </w:style>
  <w:style w:type="paragraph" w:styleId="Footer">
    <w:name w:val="footer"/>
    <w:basedOn w:val="Normal"/>
    <w:link w:val="FooterChar"/>
    <w:uiPriority w:val="99"/>
    <w:unhideWhenUsed/>
    <w:rsid w:val="00BD1AE4"/>
    <w:pPr>
      <w:tabs>
        <w:tab w:val="center" w:pos="4703"/>
        <w:tab w:val="right" w:pos="9406"/>
      </w:tabs>
      <w:spacing w:after="0" w:line="240" w:lineRule="auto"/>
    </w:pPr>
  </w:style>
  <w:style w:type="character" w:customStyle="1" w:styleId="FooterChar">
    <w:name w:val="Footer Char"/>
    <w:basedOn w:val="DefaultParagraphFont"/>
    <w:link w:val="Footer"/>
    <w:uiPriority w:val="99"/>
    <w:rsid w:val="00BD1AE4"/>
    <w:rPr>
      <w:rFonts w:ascii="Calibri" w:eastAsia="Times New Roman" w:hAnsi="Calibri" w:cs="Times New Roman"/>
      <w:sz w:val="22"/>
      <w:szCs w:val="22"/>
      <w:lang w:val="ro-RO" w:bidi="en-US"/>
    </w:rPr>
  </w:style>
  <w:style w:type="character" w:styleId="PageNumber">
    <w:name w:val="page number"/>
    <w:basedOn w:val="DefaultParagraphFont"/>
    <w:uiPriority w:val="99"/>
    <w:semiHidden/>
    <w:unhideWhenUsed/>
    <w:rsid w:val="00BD1AE4"/>
  </w:style>
  <w:style w:type="paragraph" w:styleId="BalloonText">
    <w:name w:val="Balloon Text"/>
    <w:basedOn w:val="Normal"/>
    <w:link w:val="BalloonTextChar"/>
    <w:uiPriority w:val="99"/>
    <w:semiHidden/>
    <w:unhideWhenUsed/>
    <w:rsid w:val="00BD1AE4"/>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BD1AE4"/>
    <w:rPr>
      <w:rFonts w:eastAsia="Times New Roman" w:cs="Times New Roman"/>
      <w:sz w:val="18"/>
      <w:szCs w:val="18"/>
      <w:lang w:val="ro-RO"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Caizer Isabela</dc:creator>
  <cp:keywords/>
  <dc:description/>
  <cp:lastModifiedBy>Caizer Isabela</cp:lastModifiedBy>
  <cp:revision>7</cp:revision>
  <cp:lastPrinted>2023-05-26T13:42:00Z</cp:lastPrinted>
  <dcterms:created xsi:type="dcterms:W3CDTF">2023-05-26T13:42:00Z</dcterms:created>
  <dcterms:modified xsi:type="dcterms:W3CDTF">2024-06-08T17:19:00Z</dcterms:modified>
</cp:coreProperties>
</file>