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2F8DF" w14:textId="77777777" w:rsidR="00175919" w:rsidRDefault="00175919" w:rsidP="00F97B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A4F66A" w14:textId="77777777" w:rsidR="00F97BAF" w:rsidRDefault="00F97BAF" w:rsidP="005501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4544E5" w14:textId="140C7200" w:rsidR="00550136" w:rsidRPr="00F97BAF" w:rsidRDefault="00550136" w:rsidP="005501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</w:rPr>
        <w:t>LIST</w:t>
      </w:r>
      <w:r w:rsidR="008E3FF3" w:rsidRPr="00F97BAF">
        <w:rPr>
          <w:rFonts w:ascii="Times New Roman" w:hAnsi="Times New Roman" w:cs="Times New Roman"/>
          <w:b/>
          <w:bCs/>
          <w:sz w:val="26"/>
          <w:szCs w:val="26"/>
        </w:rPr>
        <w:t>A DE LUCRĂRI</w:t>
      </w:r>
    </w:p>
    <w:p w14:paraId="0070F597" w14:textId="77777777" w:rsidR="00550136" w:rsidRDefault="00550136" w:rsidP="005501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</w:rPr>
        <w:t>GOJE GRETA-IONELA (anterior BĂRBULESCU)</w:t>
      </w:r>
    </w:p>
    <w:p w14:paraId="28112C26" w14:textId="40847A8C" w:rsidR="00F97BAF" w:rsidRPr="00F97BAF" w:rsidRDefault="00F97BAF" w:rsidP="005501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Universitatea de Medicină și Farmacie 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“Victor Babe</w:t>
      </w:r>
      <w:r>
        <w:rPr>
          <w:rFonts w:ascii="Times New Roman" w:hAnsi="Times New Roman" w:cs="Times New Roman"/>
          <w:b/>
          <w:bCs/>
          <w:sz w:val="26"/>
          <w:szCs w:val="26"/>
        </w:rPr>
        <w:t>ș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” Timișoara</w:t>
      </w:r>
    </w:p>
    <w:p w14:paraId="17A17788" w14:textId="77777777" w:rsidR="008E3FF3" w:rsidRPr="00F97BAF" w:rsidRDefault="008E3FF3" w:rsidP="005501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98B8BAC" w14:textId="77777777" w:rsidR="00175919" w:rsidRDefault="00175919" w:rsidP="008E3F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ACE6E34" w14:textId="77777777" w:rsidR="00F97BAF" w:rsidRPr="00F97BAF" w:rsidRDefault="00F97BAF" w:rsidP="008E3F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62F8153" w14:textId="77777777" w:rsidR="006A4C35" w:rsidRPr="00F97BAF" w:rsidRDefault="006A4C35" w:rsidP="006A4C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  <w:u w:val="single"/>
        </w:rPr>
        <w:t>Articole publicate în extenso cotate ISI, cu factor de impact (IF), autor principal</w:t>
      </w:r>
    </w:p>
    <w:p w14:paraId="178145DD" w14:textId="77777777" w:rsidR="006A4C35" w:rsidRPr="00F97BAF" w:rsidRDefault="006A4C35" w:rsidP="006A4C3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561FABD" w14:textId="77777777" w:rsidR="006A4C35" w:rsidRPr="00F97BAF" w:rsidRDefault="006A4C35" w:rsidP="006A4C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  <w:lang w:val="en-US"/>
        </w:rPr>
        <w:t>Barbulescu GI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 xml:space="preserve">, Bojin FM, Ordodi VL, Goje ID, Barbulescu AS, Paunescu V. </w:t>
      </w:r>
      <w:r w:rsidRPr="00F97BAF">
        <w:rPr>
          <w:rFonts w:ascii="Times New Roman" w:hAnsi="Times New Roman" w:cs="Times New Roman"/>
          <w:i/>
          <w:iCs/>
          <w:sz w:val="26"/>
          <w:szCs w:val="26"/>
          <w:lang w:val="en-US"/>
        </w:rPr>
        <w:t>Decellularized Extracellular Matrix Scaffolds for Cardiovascular Tissue Engineering: Current Techniques and Challenges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 xml:space="preserve">. IJMS. 2022 Oct 27;23(21):13040. </w:t>
      </w:r>
      <w:r w:rsidRPr="00F97BAF">
        <w:rPr>
          <w:rFonts w:ascii="Times New Roman" w:hAnsi="Times New Roman" w:cs="Times New Roman"/>
          <w:b/>
          <w:bCs/>
          <w:sz w:val="26"/>
          <w:szCs w:val="26"/>
          <w:lang w:val="en-US"/>
        </w:rPr>
        <w:t>(IF = 6.208)</w:t>
      </w:r>
    </w:p>
    <w:p w14:paraId="2ADCFB21" w14:textId="77777777" w:rsidR="006A4C35" w:rsidRPr="00F97BAF" w:rsidRDefault="006A4C35" w:rsidP="006A4C3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97BAF">
        <w:rPr>
          <w:rFonts w:ascii="Times New Roman" w:hAnsi="Times New Roman" w:cs="Times New Roman"/>
          <w:sz w:val="26"/>
          <w:szCs w:val="26"/>
          <w:lang w:val="en-US"/>
        </w:rPr>
        <w:t>https://doi.org/10.3390/ijms232113040</w:t>
      </w:r>
    </w:p>
    <w:p w14:paraId="7A9AEBFD" w14:textId="77777777" w:rsidR="006A4C35" w:rsidRPr="00F97BAF" w:rsidRDefault="006A4C35" w:rsidP="006A4C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  <w:lang w:val="en-US"/>
        </w:rPr>
        <w:t>Barbulescu GI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 xml:space="preserve">, Buica TP, Goje ID, Bojin FM, Ordodi VL, Olteanu GE, Heredea RE, Paunescu V. </w:t>
      </w:r>
      <w:r w:rsidRPr="00F97BAF">
        <w:rPr>
          <w:rFonts w:ascii="Times New Roman" w:hAnsi="Times New Roman" w:cs="Times New Roman"/>
          <w:i/>
          <w:iCs/>
          <w:sz w:val="26"/>
          <w:szCs w:val="26"/>
          <w:lang w:val="en-US"/>
        </w:rPr>
        <w:t>Optimization of Complete Rat Heart Decellularization Using Artificial Neural Networks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>. Micromachines. 2022 Jan 2;13(1):79. (</w:t>
      </w:r>
      <w:r w:rsidRPr="00F97BAF">
        <w:rPr>
          <w:rFonts w:ascii="Times New Roman" w:hAnsi="Times New Roman" w:cs="Times New Roman"/>
          <w:b/>
          <w:bCs/>
          <w:sz w:val="26"/>
          <w:szCs w:val="26"/>
          <w:lang w:val="en-US"/>
        </w:rPr>
        <w:t>IF = 3.4)</w:t>
      </w:r>
    </w:p>
    <w:p w14:paraId="245C424C" w14:textId="77777777" w:rsidR="006A4C35" w:rsidRPr="00F97BAF" w:rsidRDefault="006A4C35" w:rsidP="006A4C3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97BAF">
        <w:rPr>
          <w:rFonts w:ascii="Times New Roman" w:hAnsi="Times New Roman" w:cs="Times New Roman"/>
          <w:sz w:val="26"/>
          <w:szCs w:val="26"/>
          <w:lang w:val="en-US"/>
        </w:rPr>
        <w:t>https://doi.org/10.3390/mi13010079</w:t>
      </w:r>
    </w:p>
    <w:p w14:paraId="02681AFB" w14:textId="77777777" w:rsidR="006A4C35" w:rsidRPr="00F97BAF" w:rsidRDefault="006A4C35" w:rsidP="006A4C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Barbulescu GI, 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 xml:space="preserve">Bojin FM, Ordodi VL, Goje ID, Buica TP, Gavriliuc OI, Baderca F, Hoinoiu T, Paunescu V. </w:t>
      </w:r>
      <w:r w:rsidRPr="00F97BAF">
        <w:rPr>
          <w:rFonts w:ascii="Times New Roman" w:hAnsi="Times New Roman" w:cs="Times New Roman"/>
          <w:i/>
          <w:iCs/>
          <w:sz w:val="26"/>
          <w:szCs w:val="26"/>
          <w:lang w:val="en-US"/>
        </w:rPr>
        <w:t>Innovative Biotechnology for Generation of Cardiac Tissue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>. Applied Sciences. 2021 Jun 17;11(12):5603. (</w:t>
      </w:r>
      <w:r w:rsidRPr="00F97BAF">
        <w:rPr>
          <w:rFonts w:ascii="Times New Roman" w:hAnsi="Times New Roman" w:cs="Times New Roman"/>
          <w:b/>
          <w:bCs/>
          <w:sz w:val="26"/>
          <w:szCs w:val="26"/>
          <w:lang w:val="en-US"/>
        </w:rPr>
        <w:t>IF = 2.7)</w:t>
      </w:r>
    </w:p>
    <w:p w14:paraId="6EDFB997" w14:textId="77777777" w:rsidR="006A4C35" w:rsidRPr="00F97BAF" w:rsidRDefault="006A4C35" w:rsidP="006A4C3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97BAF">
        <w:rPr>
          <w:rFonts w:ascii="Times New Roman" w:hAnsi="Times New Roman" w:cs="Times New Roman"/>
          <w:sz w:val="26"/>
          <w:szCs w:val="26"/>
          <w:lang w:val="en-US"/>
        </w:rPr>
        <w:t>https://doi.org/10.3390/app11125603</w:t>
      </w:r>
    </w:p>
    <w:p w14:paraId="17DFCEB8" w14:textId="77777777" w:rsidR="006A4C35" w:rsidRPr="00F97BAF" w:rsidRDefault="006A4C35" w:rsidP="006A4C3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1BA81C39" w14:textId="77777777" w:rsidR="006A4C35" w:rsidRPr="00F97BAF" w:rsidRDefault="006A4C35" w:rsidP="006A4C3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000A32CD" w14:textId="77777777" w:rsidR="006A4C35" w:rsidRPr="00F97BAF" w:rsidRDefault="006A4C35" w:rsidP="006A4C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  <w:u w:val="single"/>
        </w:rPr>
        <w:t>Articole publicate în extenso BDI, autor principal</w:t>
      </w:r>
    </w:p>
    <w:p w14:paraId="224BA0AA" w14:textId="77777777" w:rsidR="006A4C35" w:rsidRPr="00F97BAF" w:rsidRDefault="006A4C35" w:rsidP="006A4C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4A5F6A75" w14:textId="77777777" w:rsidR="006A4C35" w:rsidRPr="00F97BAF" w:rsidRDefault="006A4C35" w:rsidP="006A4C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Hlk131432439"/>
      <w:r w:rsidRPr="00F97BAF">
        <w:rPr>
          <w:rFonts w:ascii="Times New Roman" w:hAnsi="Times New Roman" w:cs="Times New Roman"/>
          <w:b/>
          <w:bCs/>
          <w:sz w:val="26"/>
          <w:szCs w:val="26"/>
          <w:lang w:val="en-US"/>
        </w:rPr>
        <w:t>Barbulescu GI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 xml:space="preserve">, Bojin F, Ordodi V, Anghel S, Gavriliuc O, Paunescu V. Human </w:t>
      </w:r>
      <w:r w:rsidRPr="00F97BAF">
        <w:rPr>
          <w:rFonts w:ascii="Times New Roman" w:hAnsi="Times New Roman" w:cs="Times New Roman"/>
          <w:i/>
          <w:iCs/>
          <w:sz w:val="26"/>
          <w:szCs w:val="26"/>
          <w:lang w:val="en-US"/>
        </w:rPr>
        <w:t>Induced Pluripotent Stem Cells-Derived Cardiomyocytes for Cardiac Applications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>. Fiziologia - Physiology • 2019.29.1(97).</w:t>
      </w:r>
    </w:p>
    <w:p w14:paraId="4983E3AB" w14:textId="77777777" w:rsidR="006A4C35" w:rsidRPr="00F97BAF" w:rsidRDefault="006A4C35" w:rsidP="006A4C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5047A324" w14:textId="77777777" w:rsidR="006A4C35" w:rsidRPr="00F97BAF" w:rsidRDefault="006A4C35" w:rsidP="006A4C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63C1F6CD" w14:textId="77777777" w:rsidR="006A4C35" w:rsidRPr="00F97BAF" w:rsidRDefault="006A4C35" w:rsidP="006A4C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  <w:u w:val="single"/>
        </w:rPr>
        <w:t>Articole publicate în extenso BDI, coautor</w:t>
      </w:r>
    </w:p>
    <w:p w14:paraId="232614F4" w14:textId="77777777" w:rsidR="006A4C35" w:rsidRPr="00F97BAF" w:rsidRDefault="006A4C35" w:rsidP="006A4C3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06FE9F7F" w14:textId="77777777" w:rsidR="006A4C35" w:rsidRPr="00F97BAF" w:rsidRDefault="006A4C35" w:rsidP="006A4C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7BAF">
        <w:rPr>
          <w:rFonts w:ascii="Times New Roman" w:hAnsi="Times New Roman" w:cs="Times New Roman"/>
          <w:sz w:val="26"/>
          <w:szCs w:val="26"/>
        </w:rPr>
        <w:t xml:space="preserve">Goje ID; </w:t>
      </w:r>
      <w:r w:rsidRPr="00F97BAF">
        <w:rPr>
          <w:rFonts w:ascii="Times New Roman" w:hAnsi="Times New Roman" w:cs="Times New Roman"/>
          <w:b/>
          <w:bCs/>
          <w:sz w:val="26"/>
          <w:szCs w:val="26"/>
        </w:rPr>
        <w:t>Barbulescu GI</w:t>
      </w:r>
      <w:r w:rsidRPr="00F97BAF">
        <w:rPr>
          <w:rFonts w:ascii="Times New Roman" w:hAnsi="Times New Roman" w:cs="Times New Roman"/>
          <w:sz w:val="26"/>
          <w:szCs w:val="26"/>
        </w:rPr>
        <w:t xml:space="preserve">; Ciobotaru VG; Ancusa OE; Todor IM, Lighezan DF.  </w:t>
      </w:r>
      <w:r w:rsidRPr="00F97BAF">
        <w:rPr>
          <w:rFonts w:ascii="Times New Roman" w:hAnsi="Times New Roman" w:cs="Times New Roman"/>
          <w:i/>
          <w:iCs/>
          <w:sz w:val="26"/>
          <w:szCs w:val="26"/>
        </w:rPr>
        <w:t>Thrombotic events and anticoagulation targets in COVID-19 infection</w:t>
      </w:r>
      <w:r w:rsidRPr="00F97BAF">
        <w:rPr>
          <w:rFonts w:ascii="Times New Roman" w:hAnsi="Times New Roman" w:cs="Times New Roman"/>
          <w:sz w:val="26"/>
          <w:szCs w:val="26"/>
        </w:rPr>
        <w:t>. Fiziologia - Physiology • 2022.1(103).</w:t>
      </w:r>
    </w:p>
    <w:p w14:paraId="71399038" w14:textId="77777777" w:rsidR="006A4C35" w:rsidRPr="00F97BAF" w:rsidRDefault="006A4C35" w:rsidP="006A4C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97BAF">
        <w:rPr>
          <w:rFonts w:ascii="Times New Roman" w:hAnsi="Times New Roman" w:cs="Times New Roman"/>
          <w:sz w:val="26"/>
          <w:szCs w:val="26"/>
          <w:lang w:val="en-US"/>
        </w:rPr>
        <w:t xml:space="preserve">Ordodi V, Matiu-Iovan L, </w:t>
      </w:r>
      <w:r w:rsidRPr="00F97BAF">
        <w:rPr>
          <w:rFonts w:ascii="Times New Roman" w:hAnsi="Times New Roman" w:cs="Times New Roman"/>
          <w:b/>
          <w:bCs/>
          <w:sz w:val="26"/>
          <w:szCs w:val="26"/>
          <w:lang w:val="en-US"/>
        </w:rPr>
        <w:t>Barbulescu G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 xml:space="preserve">, Bonciog D, Nistor D, Crisnic D, Tanasie G. </w:t>
      </w:r>
      <w:r w:rsidRPr="00F97BAF">
        <w:rPr>
          <w:rFonts w:ascii="Times New Roman" w:hAnsi="Times New Roman" w:cs="Times New Roman"/>
          <w:i/>
          <w:iCs/>
          <w:sz w:val="26"/>
          <w:szCs w:val="26"/>
          <w:lang w:val="en-US"/>
        </w:rPr>
        <w:t>Experimental Electrophysiological Device for the Appreciation of the Cardiac Systolic Function – A Pilot Study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 xml:space="preserve">. Fiziologia - Physiology • 2019.29.2(98). </w:t>
      </w:r>
    </w:p>
    <w:p w14:paraId="485EA051" w14:textId="77777777" w:rsidR="006A4C35" w:rsidRPr="00F97BAF" w:rsidRDefault="006A4C35" w:rsidP="006A4C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31422226"/>
      <w:bookmarkEnd w:id="0"/>
      <w:r w:rsidRPr="00F97BAF">
        <w:rPr>
          <w:rFonts w:ascii="Times New Roman" w:hAnsi="Times New Roman" w:cs="Times New Roman"/>
          <w:sz w:val="26"/>
          <w:szCs w:val="26"/>
          <w:lang w:val="en-US"/>
        </w:rPr>
        <w:lastRenderedPageBreak/>
        <w:t xml:space="preserve">Bonciog D, Matiu-Iovan L, </w:t>
      </w:r>
      <w:r w:rsidRPr="00F97BAF">
        <w:rPr>
          <w:rFonts w:ascii="Times New Roman" w:hAnsi="Times New Roman" w:cs="Times New Roman"/>
          <w:b/>
          <w:bCs/>
          <w:sz w:val="26"/>
          <w:szCs w:val="26"/>
          <w:lang w:val="en-US"/>
        </w:rPr>
        <w:t>Barbulescu G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 xml:space="preserve">, Burian C, Goje D, Buica P, Paunescu V, Ordodi V. </w:t>
      </w:r>
      <w:r w:rsidRPr="00F97BAF">
        <w:rPr>
          <w:rFonts w:ascii="Times New Roman" w:hAnsi="Times New Roman" w:cs="Times New Roman"/>
          <w:i/>
          <w:iCs/>
          <w:sz w:val="26"/>
          <w:szCs w:val="26"/>
          <w:lang w:val="en-US"/>
        </w:rPr>
        <w:t>Modified Langendorff Device for Rat Heart Decellularization</w:t>
      </w:r>
      <w:r w:rsidRPr="00F97BA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bookmarkEnd w:id="1"/>
      <w:r w:rsidRPr="00F97BAF">
        <w:rPr>
          <w:rFonts w:ascii="Times New Roman" w:hAnsi="Times New Roman" w:cs="Times New Roman"/>
          <w:sz w:val="26"/>
          <w:szCs w:val="26"/>
          <w:lang w:val="en-US"/>
        </w:rPr>
        <w:t xml:space="preserve">Fiziologia - Physiology • 2019.29.2(98). </w:t>
      </w:r>
    </w:p>
    <w:p w14:paraId="57CB69F7" w14:textId="77777777" w:rsidR="00F86CC5" w:rsidRPr="00F97BAF" w:rsidRDefault="00F86CC5" w:rsidP="00F86CC5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7AFAD1C7" w14:textId="77777777" w:rsidR="00F97BAF" w:rsidRPr="00F97BAF" w:rsidRDefault="00F97BAF" w:rsidP="006A4C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647B1C5D" w14:textId="22A6FB13" w:rsidR="00F86CC5" w:rsidRPr="00F97BAF" w:rsidRDefault="00F86CC5" w:rsidP="006A4C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  <w:u w:val="single"/>
        </w:rPr>
        <w:t>Teză de doctorat</w:t>
      </w:r>
    </w:p>
    <w:p w14:paraId="61FC097A" w14:textId="77777777" w:rsidR="00F86CC5" w:rsidRPr="00F97BAF" w:rsidRDefault="00F86CC5" w:rsidP="00F86CC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7BAF">
        <w:rPr>
          <w:rFonts w:ascii="Times New Roman" w:hAnsi="Times New Roman" w:cs="Times New Roman"/>
          <w:i/>
          <w:iCs/>
          <w:sz w:val="26"/>
          <w:szCs w:val="26"/>
        </w:rPr>
        <w:t>Innovative biotechnology for generation of cardiac tissue using animal model</w:t>
      </w:r>
      <w:r w:rsidRPr="00F97BAF">
        <w:rPr>
          <w:rFonts w:ascii="Times New Roman" w:hAnsi="Times New Roman" w:cs="Times New Roman"/>
          <w:sz w:val="26"/>
          <w:szCs w:val="26"/>
        </w:rPr>
        <w:t xml:space="preserve">. </w:t>
      </w:r>
      <w:r w:rsidRPr="00F97BAF">
        <w:rPr>
          <w:rFonts w:ascii="Times New Roman" w:hAnsi="Times New Roman" w:cs="Times New Roman"/>
          <w:b/>
          <w:bCs/>
          <w:sz w:val="26"/>
          <w:szCs w:val="26"/>
        </w:rPr>
        <w:t>Bărbulescu Greta-Ionela</w:t>
      </w:r>
      <w:r w:rsidRPr="00F97BAF">
        <w:rPr>
          <w:rFonts w:ascii="Times New Roman" w:hAnsi="Times New Roman" w:cs="Times New Roman"/>
          <w:sz w:val="26"/>
          <w:szCs w:val="26"/>
        </w:rPr>
        <w:t>. Anul susținerii – 2023.</w:t>
      </w:r>
    </w:p>
    <w:p w14:paraId="1307CF2A" w14:textId="77777777" w:rsidR="006A4C35" w:rsidRPr="00F97BAF" w:rsidRDefault="006A4C35" w:rsidP="006A4C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80CA5DE" w14:textId="77777777" w:rsidR="006A4C35" w:rsidRPr="00F97BAF" w:rsidRDefault="006A4C35" w:rsidP="006A4C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6028B12" w14:textId="77777777" w:rsidR="00175919" w:rsidRPr="00F97BAF" w:rsidRDefault="00175919" w:rsidP="00175919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  <w:u w:val="single"/>
        </w:rPr>
        <w:t>Autor principal/coautor prezentări orale – manifestări științifice naționale</w:t>
      </w:r>
    </w:p>
    <w:p w14:paraId="4A9DFB1E" w14:textId="77777777" w:rsidR="00175919" w:rsidRPr="00F97BAF" w:rsidRDefault="00175919" w:rsidP="00175919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29B795FA" w14:textId="77777777" w:rsidR="00175919" w:rsidRPr="00F97BAF" w:rsidRDefault="00175919" w:rsidP="00175919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</w:rPr>
        <w:t xml:space="preserve">Bărbulescu G, </w:t>
      </w:r>
      <w:r w:rsidRPr="00F97BAF">
        <w:rPr>
          <w:rFonts w:ascii="Times New Roman" w:hAnsi="Times New Roman" w:cs="Times New Roman"/>
          <w:sz w:val="26"/>
          <w:szCs w:val="26"/>
        </w:rPr>
        <w:t xml:space="preserve">Lighezan D. </w:t>
      </w:r>
      <w:r w:rsidRPr="00F97BAF">
        <w:rPr>
          <w:rFonts w:ascii="Times New Roman" w:hAnsi="Times New Roman" w:cs="Times New Roman"/>
          <w:i/>
          <w:iCs/>
          <w:sz w:val="26"/>
          <w:szCs w:val="26"/>
        </w:rPr>
        <w:t>Nimic nu e ceea ce pare (la prima vedere)</w:t>
      </w:r>
      <w:r w:rsidRPr="00F97BAF">
        <w:rPr>
          <w:rFonts w:ascii="Times New Roman" w:hAnsi="Times New Roman" w:cs="Times New Roman"/>
          <w:sz w:val="26"/>
          <w:szCs w:val="26"/>
        </w:rPr>
        <w:t>. Imaging Corner (Imagini comentate în cardiologie), Congresul Național de Cardiologie, 18-21 Septembrie 2019, Sinaia, România. Abstract book pag.46.</w:t>
      </w:r>
    </w:p>
    <w:p w14:paraId="030156C4" w14:textId="77777777" w:rsidR="00175919" w:rsidRPr="00F97BAF" w:rsidRDefault="00175919" w:rsidP="00175919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</w:rPr>
        <w:t>Bărbulescu G-I</w:t>
      </w:r>
      <w:r w:rsidRPr="00F97BAF">
        <w:rPr>
          <w:rFonts w:ascii="Times New Roman" w:hAnsi="Times New Roman" w:cs="Times New Roman"/>
          <w:sz w:val="26"/>
          <w:szCs w:val="26"/>
        </w:rPr>
        <w:t xml:space="preserve">, Ordodi V, Bojin F, Păunescu V. </w:t>
      </w:r>
      <w:r w:rsidRPr="00F97BAF">
        <w:rPr>
          <w:rFonts w:ascii="Times New Roman" w:hAnsi="Times New Roman" w:cs="Times New Roman"/>
          <w:i/>
          <w:iCs/>
          <w:sz w:val="26"/>
          <w:szCs w:val="26"/>
        </w:rPr>
        <w:t>Biotehnologii inovatoare pentru obținerea țesutului cardiac funcțional</w:t>
      </w:r>
      <w:r w:rsidRPr="00F97BAF">
        <w:rPr>
          <w:rFonts w:ascii="Times New Roman" w:hAnsi="Times New Roman" w:cs="Times New Roman"/>
          <w:sz w:val="26"/>
          <w:szCs w:val="26"/>
        </w:rPr>
        <w:t>. Premiul I „Young Investigator Award”, Congres Național de Cardiologie, 19-22 septembrie 2018, Sinaia, România. Abstract book pag.93.</w:t>
      </w:r>
    </w:p>
    <w:p w14:paraId="656A407E" w14:textId="77777777" w:rsidR="00175919" w:rsidRPr="00F97BAF" w:rsidRDefault="00175919" w:rsidP="00175919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</w:rPr>
        <w:t>Bărbulescu G-I</w:t>
      </w:r>
      <w:r w:rsidRPr="00F97BAF">
        <w:rPr>
          <w:rFonts w:ascii="Times New Roman" w:hAnsi="Times New Roman" w:cs="Times New Roman"/>
          <w:sz w:val="26"/>
          <w:szCs w:val="26"/>
        </w:rPr>
        <w:t xml:space="preserve">, Bojin F, Ogunbayo A, Marusciac L, Ordodi V. </w:t>
      </w:r>
      <w:r w:rsidRPr="00F97BAF">
        <w:rPr>
          <w:rFonts w:ascii="Times New Roman" w:hAnsi="Times New Roman" w:cs="Times New Roman"/>
          <w:i/>
          <w:iCs/>
          <w:sz w:val="26"/>
          <w:szCs w:val="26"/>
        </w:rPr>
        <w:t>The use of mesenchymal stem cells in growing a bioartificial rat heart</w:t>
      </w:r>
      <w:r w:rsidRPr="00F97BAF">
        <w:rPr>
          <w:rFonts w:ascii="Times New Roman" w:hAnsi="Times New Roman" w:cs="Times New Roman"/>
          <w:sz w:val="26"/>
          <w:szCs w:val="26"/>
        </w:rPr>
        <w:t>. Medicalis, 16-19 mai 2013, Cluj-Napoca, România. Abstract book pag.26.</w:t>
      </w:r>
    </w:p>
    <w:p w14:paraId="383910D2" w14:textId="77777777" w:rsidR="00175919" w:rsidRPr="00F97BAF" w:rsidRDefault="00175919" w:rsidP="00175919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7BAF">
        <w:rPr>
          <w:rFonts w:ascii="Times New Roman" w:hAnsi="Times New Roman" w:cs="Times New Roman"/>
          <w:sz w:val="26"/>
          <w:szCs w:val="26"/>
        </w:rPr>
        <w:t xml:space="preserve">Ogunbayo A, Toma M, </w:t>
      </w:r>
      <w:r w:rsidRPr="00F97BAF">
        <w:rPr>
          <w:rFonts w:ascii="Times New Roman" w:hAnsi="Times New Roman" w:cs="Times New Roman"/>
          <w:b/>
          <w:bCs/>
          <w:sz w:val="26"/>
          <w:szCs w:val="26"/>
        </w:rPr>
        <w:t>Bărbulescu G</w:t>
      </w:r>
      <w:r w:rsidRPr="00F97BAF">
        <w:rPr>
          <w:rFonts w:ascii="Times New Roman" w:hAnsi="Times New Roman" w:cs="Times New Roman"/>
          <w:sz w:val="26"/>
          <w:szCs w:val="26"/>
        </w:rPr>
        <w:t xml:space="preserve">, Marusciac L, Bojin F. </w:t>
      </w:r>
      <w:r w:rsidRPr="00F97BAF">
        <w:rPr>
          <w:rFonts w:ascii="Times New Roman" w:hAnsi="Times New Roman" w:cs="Times New Roman"/>
          <w:i/>
          <w:iCs/>
          <w:sz w:val="26"/>
          <w:szCs w:val="26"/>
        </w:rPr>
        <w:t>Protocols for decellularization of equine cornea</w:t>
      </w:r>
      <w:r w:rsidRPr="00F97BAF">
        <w:rPr>
          <w:rFonts w:ascii="Times New Roman" w:hAnsi="Times New Roman" w:cs="Times New Roman"/>
          <w:sz w:val="26"/>
          <w:szCs w:val="26"/>
        </w:rPr>
        <w:t>. Medicalis, 16-19 mai 2013, Cluj-Napoca, România. Abstract book pag.20.</w:t>
      </w:r>
    </w:p>
    <w:p w14:paraId="00471A1D" w14:textId="77777777" w:rsidR="00175919" w:rsidRDefault="00175919" w:rsidP="00175919">
      <w:pPr>
        <w:spacing w:after="0"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784EC739" w14:textId="77777777" w:rsidR="00F97BAF" w:rsidRPr="00F97BAF" w:rsidRDefault="00F97BAF" w:rsidP="00175919">
      <w:pPr>
        <w:spacing w:after="0"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42C18B80" w14:textId="77777777" w:rsidR="00175919" w:rsidRPr="00F97BAF" w:rsidRDefault="00175919" w:rsidP="00175919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  <w:u w:val="single"/>
        </w:rPr>
        <w:t>Autor principal/coautor postere – manifestări științifice naționale și internaționale</w:t>
      </w:r>
    </w:p>
    <w:p w14:paraId="1611737D" w14:textId="77777777" w:rsidR="00175919" w:rsidRPr="00F97BAF" w:rsidRDefault="00175919" w:rsidP="00175919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</w:rPr>
        <w:t>Bărbulescu G-I</w:t>
      </w:r>
      <w:r w:rsidRPr="00F97BAF">
        <w:rPr>
          <w:rFonts w:ascii="Times New Roman" w:hAnsi="Times New Roman" w:cs="Times New Roman"/>
          <w:sz w:val="26"/>
          <w:szCs w:val="26"/>
        </w:rPr>
        <w:t xml:space="preserve">, Bojin F, Gavriliuc O, Ordodi V, Păunescu V. </w:t>
      </w:r>
      <w:r w:rsidRPr="00F97BAF">
        <w:rPr>
          <w:rFonts w:ascii="Times New Roman" w:hAnsi="Times New Roman" w:cs="Times New Roman"/>
          <w:i/>
          <w:iCs/>
          <w:sz w:val="26"/>
          <w:szCs w:val="26"/>
        </w:rPr>
        <w:t>Innovative biotechnology for generation of cardiac tissue using animal model</w:t>
      </w:r>
      <w:r w:rsidRPr="00F97BAF">
        <w:rPr>
          <w:rFonts w:ascii="Times New Roman" w:hAnsi="Times New Roman" w:cs="Times New Roman"/>
          <w:sz w:val="26"/>
          <w:szCs w:val="26"/>
        </w:rPr>
        <w:t>. Travel Award la sesiunea de postere, Grupul de lucru al Societății Europene de Cardiologie “DAP-Development, Anatomy and Pathology”, Malaga, 16 Octombrie 2019. P004, Abstract book pag.51.</w:t>
      </w:r>
    </w:p>
    <w:p w14:paraId="368836F0" w14:textId="77777777" w:rsidR="00175919" w:rsidRPr="00F97BAF" w:rsidRDefault="00175919" w:rsidP="00175919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7BAF">
        <w:rPr>
          <w:rFonts w:ascii="Times New Roman" w:hAnsi="Times New Roman" w:cs="Times New Roman"/>
          <w:b/>
          <w:bCs/>
          <w:sz w:val="26"/>
          <w:szCs w:val="26"/>
        </w:rPr>
        <w:t>Bărbulescu G-I</w:t>
      </w:r>
      <w:r w:rsidRPr="00F97BAF">
        <w:rPr>
          <w:rFonts w:ascii="Times New Roman" w:hAnsi="Times New Roman" w:cs="Times New Roman"/>
          <w:sz w:val="26"/>
          <w:szCs w:val="26"/>
        </w:rPr>
        <w:t>, Andor M, Velcean L, Pescariu AS, Stefanovici A, Tomescu MC. Dilema diagnostică și terapeutică într-un caz de dispnee cronică progresivă. Congresul Național de Cardiologie, 19-22 septembrie 2018, Sinaia, România. Abstract book pag.53.</w:t>
      </w:r>
    </w:p>
    <w:p w14:paraId="22B05554" w14:textId="77777777" w:rsidR="00175919" w:rsidRPr="00F97BAF" w:rsidRDefault="00175919" w:rsidP="00175919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7BAF">
        <w:rPr>
          <w:rFonts w:ascii="Times New Roman" w:hAnsi="Times New Roman" w:cs="Times New Roman"/>
          <w:sz w:val="26"/>
          <w:szCs w:val="26"/>
        </w:rPr>
        <w:lastRenderedPageBreak/>
        <w:t xml:space="preserve">Cochera F, Pop D, </w:t>
      </w:r>
      <w:r w:rsidRPr="00F97BAF">
        <w:rPr>
          <w:rFonts w:ascii="Times New Roman" w:hAnsi="Times New Roman" w:cs="Times New Roman"/>
          <w:b/>
          <w:bCs/>
          <w:sz w:val="26"/>
          <w:szCs w:val="26"/>
        </w:rPr>
        <w:t>Bărbulescu G-I</w:t>
      </w:r>
      <w:r w:rsidRPr="00F97BAF">
        <w:rPr>
          <w:rFonts w:ascii="Times New Roman" w:hAnsi="Times New Roman" w:cs="Times New Roman"/>
          <w:sz w:val="26"/>
          <w:szCs w:val="26"/>
        </w:rPr>
        <w:t>, Ștefanovici A, Căruntu F, Andor M, Buda V,Tomescu MC. Endocardită infecțioasă cu streptococcus gallolyticus. Congresul Național de Cardiologie, 19-22 septembrie 2018, Sinaia, România. Abstract book pag.83.</w:t>
      </w:r>
    </w:p>
    <w:p w14:paraId="7A5A2ECE" w14:textId="77777777" w:rsidR="006A4C35" w:rsidRPr="00175919" w:rsidRDefault="006A4C35" w:rsidP="001759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F5560" w14:textId="77777777" w:rsidR="00F86CC5" w:rsidRPr="00F86CC5" w:rsidRDefault="00F86CC5" w:rsidP="00F86CC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292FA4C" w14:textId="77777777" w:rsidR="00550136" w:rsidRPr="0037712F" w:rsidRDefault="00550136" w:rsidP="005501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0136" w:rsidRPr="0037712F" w:rsidSect="0055013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7540B" w14:textId="77777777" w:rsidR="00837599" w:rsidRDefault="00837599" w:rsidP="008E3FF3">
      <w:pPr>
        <w:spacing w:after="0" w:line="240" w:lineRule="auto"/>
      </w:pPr>
      <w:r>
        <w:separator/>
      </w:r>
    </w:p>
  </w:endnote>
  <w:endnote w:type="continuationSeparator" w:id="0">
    <w:p w14:paraId="17391228" w14:textId="77777777" w:rsidR="00837599" w:rsidRDefault="00837599" w:rsidP="008E3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224F3" w14:textId="77777777" w:rsidR="00837599" w:rsidRDefault="00837599" w:rsidP="008E3FF3">
      <w:pPr>
        <w:spacing w:after="0" w:line="240" w:lineRule="auto"/>
      </w:pPr>
      <w:r>
        <w:separator/>
      </w:r>
    </w:p>
  </w:footnote>
  <w:footnote w:type="continuationSeparator" w:id="0">
    <w:p w14:paraId="757B52EA" w14:textId="77777777" w:rsidR="00837599" w:rsidRDefault="00837599" w:rsidP="008E3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37DEB" w14:textId="21BF5AB5" w:rsidR="008E3FF3" w:rsidRDefault="008E3FF3">
    <w:pPr>
      <w:pStyle w:val="Header"/>
    </w:pPr>
    <w:r w:rsidRPr="00A313A4">
      <w:rPr>
        <w:noProof/>
      </w:rPr>
      <w:drawing>
        <wp:inline distT="0" distB="0" distL="0" distR="0" wp14:anchorId="4507909E" wp14:editId="4E43E673">
          <wp:extent cx="2447925" cy="6762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E8F4FF" w14:textId="77777777" w:rsidR="008E3FF3" w:rsidRDefault="008E3F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C40A2"/>
    <w:multiLevelType w:val="hybridMultilevel"/>
    <w:tmpl w:val="F51E31A6"/>
    <w:lvl w:ilvl="0" w:tplc="41B64B7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C93"/>
    <w:multiLevelType w:val="hybridMultilevel"/>
    <w:tmpl w:val="39062AAE"/>
    <w:lvl w:ilvl="0" w:tplc="FA2E4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A19CA"/>
    <w:multiLevelType w:val="hybridMultilevel"/>
    <w:tmpl w:val="C1845CE0"/>
    <w:lvl w:ilvl="0" w:tplc="5A560FE8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735E2"/>
    <w:multiLevelType w:val="hybridMultilevel"/>
    <w:tmpl w:val="AC46AE7E"/>
    <w:lvl w:ilvl="0" w:tplc="68723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5075A"/>
    <w:multiLevelType w:val="hybridMultilevel"/>
    <w:tmpl w:val="46DA7AF4"/>
    <w:lvl w:ilvl="0" w:tplc="E42871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D23A4"/>
    <w:multiLevelType w:val="hybridMultilevel"/>
    <w:tmpl w:val="88F4964E"/>
    <w:lvl w:ilvl="0" w:tplc="E42871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FA5CCB"/>
    <w:multiLevelType w:val="hybridMultilevel"/>
    <w:tmpl w:val="BF56F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B0325"/>
    <w:multiLevelType w:val="hybridMultilevel"/>
    <w:tmpl w:val="B2A4B122"/>
    <w:lvl w:ilvl="0" w:tplc="C6E00642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222C1"/>
    <w:multiLevelType w:val="hybridMultilevel"/>
    <w:tmpl w:val="01F0D65A"/>
    <w:lvl w:ilvl="0" w:tplc="FD3A4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4166B"/>
    <w:multiLevelType w:val="hybridMultilevel"/>
    <w:tmpl w:val="688AE252"/>
    <w:lvl w:ilvl="0" w:tplc="F36E8B48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971A5"/>
    <w:multiLevelType w:val="hybridMultilevel"/>
    <w:tmpl w:val="4698A6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42230">
    <w:abstractNumId w:val="6"/>
  </w:num>
  <w:num w:numId="2" w16cid:durableId="1994597422">
    <w:abstractNumId w:val="4"/>
  </w:num>
  <w:num w:numId="3" w16cid:durableId="134378521">
    <w:abstractNumId w:val="5"/>
  </w:num>
  <w:num w:numId="4" w16cid:durableId="844243988">
    <w:abstractNumId w:val="7"/>
  </w:num>
  <w:num w:numId="5" w16cid:durableId="683023179">
    <w:abstractNumId w:val="3"/>
  </w:num>
  <w:num w:numId="6" w16cid:durableId="1020200020">
    <w:abstractNumId w:val="2"/>
  </w:num>
  <w:num w:numId="7" w16cid:durableId="588806274">
    <w:abstractNumId w:val="8"/>
  </w:num>
  <w:num w:numId="8" w16cid:durableId="1945768843">
    <w:abstractNumId w:val="9"/>
  </w:num>
  <w:num w:numId="9" w16cid:durableId="1273054740">
    <w:abstractNumId w:val="1"/>
  </w:num>
  <w:num w:numId="10" w16cid:durableId="351493046">
    <w:abstractNumId w:val="0"/>
  </w:num>
  <w:num w:numId="11" w16cid:durableId="3894255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136"/>
    <w:rsid w:val="001403A4"/>
    <w:rsid w:val="00175919"/>
    <w:rsid w:val="002B204D"/>
    <w:rsid w:val="0037712F"/>
    <w:rsid w:val="003C3449"/>
    <w:rsid w:val="003D7634"/>
    <w:rsid w:val="004258D9"/>
    <w:rsid w:val="00550136"/>
    <w:rsid w:val="006A4C35"/>
    <w:rsid w:val="00837599"/>
    <w:rsid w:val="00877D8B"/>
    <w:rsid w:val="00880CC6"/>
    <w:rsid w:val="008D7346"/>
    <w:rsid w:val="008E3FF3"/>
    <w:rsid w:val="009153A5"/>
    <w:rsid w:val="009F6306"/>
    <w:rsid w:val="00A54256"/>
    <w:rsid w:val="00B42E53"/>
    <w:rsid w:val="00B6118B"/>
    <w:rsid w:val="00C555D3"/>
    <w:rsid w:val="00E54DC8"/>
    <w:rsid w:val="00F86CC5"/>
    <w:rsid w:val="00F9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D8C6B"/>
  <w15:chartTrackingRefBased/>
  <w15:docId w15:val="{F3CE63D4-922D-4F5D-9A04-EA746DD3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136"/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1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01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013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E3F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FF3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E3F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FF3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</dc:creator>
  <cp:keywords/>
  <dc:description/>
  <cp:lastModifiedBy>Greta</cp:lastModifiedBy>
  <cp:revision>11</cp:revision>
  <dcterms:created xsi:type="dcterms:W3CDTF">2024-05-27T19:50:00Z</dcterms:created>
  <dcterms:modified xsi:type="dcterms:W3CDTF">2024-06-05T18:38:00Z</dcterms:modified>
</cp:coreProperties>
</file>